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2" w:type="dxa"/>
        <w:jc w:val="center"/>
        <w:tblLayout w:type="fixed"/>
        <w:tblLook w:val="0000" w:firstRow="0" w:lastRow="0" w:firstColumn="0" w:lastColumn="0" w:noHBand="0" w:noVBand="0"/>
      </w:tblPr>
      <w:tblGrid>
        <w:gridCol w:w="4228"/>
        <w:gridCol w:w="4974"/>
      </w:tblGrid>
      <w:tr w:rsidR="00586FDE" w:rsidRPr="00B25CD6" w14:paraId="0925DAE7" w14:textId="77777777" w:rsidTr="00707B55">
        <w:trPr>
          <w:trHeight w:val="450"/>
          <w:jc w:val="center"/>
        </w:trPr>
        <w:tc>
          <w:tcPr>
            <w:tcW w:w="4228" w:type="dxa"/>
          </w:tcPr>
          <w:p w14:paraId="1828FAF4" w14:textId="048A9D1C" w:rsidR="00586FDE" w:rsidRPr="00B25CD6" w:rsidRDefault="005B6403" w:rsidP="00707B55">
            <w:pPr>
              <w:widowControl w:val="0"/>
              <w:tabs>
                <w:tab w:val="left" w:pos="540"/>
                <w:tab w:val="left" w:pos="870"/>
                <w:tab w:val="center" w:pos="2082"/>
              </w:tabs>
              <w:autoSpaceDE w:val="0"/>
              <w:autoSpaceDN w:val="0"/>
              <w:adjustRightInd w:val="0"/>
              <w:spacing w:after="120"/>
              <w:ind w:left="-142" w:right="-62"/>
              <w:jc w:val="center"/>
              <w:rPr>
                <w:rFonts w:ascii="Times New Roman" w:hAnsi="Times New Roman"/>
                <w:sz w:val="24"/>
                <w:szCs w:val="24"/>
              </w:rPr>
            </w:pPr>
            <w:r w:rsidRPr="00B25CD6">
              <w:rPr>
                <w:rFonts w:ascii="Times New Roman" w:hAnsi="Times New Roman"/>
                <w:noProof/>
              </w:rPr>
              <mc:AlternateContent>
                <mc:Choice Requires="wps">
                  <w:drawing>
                    <wp:anchor distT="4294967291" distB="4294967291" distL="114300" distR="114300" simplePos="0" relativeHeight="251657728" behindDoc="0" locked="0" layoutInCell="1" allowOverlap="1" wp14:anchorId="19134D4F" wp14:editId="73970AEA">
                      <wp:simplePos x="0" y="0"/>
                      <wp:positionH relativeFrom="column">
                        <wp:posOffset>741045</wp:posOffset>
                      </wp:positionH>
                      <wp:positionV relativeFrom="paragraph">
                        <wp:posOffset>380999</wp:posOffset>
                      </wp:positionV>
                      <wp:extent cx="1180465"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04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62EA9" id="Straight Connector 4" o:spid="_x0000_s1026" style="position:absolute;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8.35pt,30pt" to="151.3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"/>
                  </w:pict>
                </mc:Fallback>
              </mc:AlternateContent>
            </w:r>
            <w:r w:rsidR="00586FDE" w:rsidRPr="00B25CD6">
              <w:rPr>
                <w:rFonts w:ascii="Times New Roman" w:hAnsi="Times New Roman"/>
                <w:w w:val="99"/>
                <w:sz w:val="26"/>
                <w:szCs w:val="26"/>
              </w:rPr>
              <w:t xml:space="preserve">  </w:t>
            </w:r>
            <w:r w:rsidR="00586FDE" w:rsidRPr="00B25CD6">
              <w:rPr>
                <w:rFonts w:ascii="Times New Roman" w:hAnsi="Times New Roman"/>
                <w:sz w:val="24"/>
                <w:szCs w:val="24"/>
              </w:rPr>
              <w:t xml:space="preserve">UBND TỈNH HÀ TĨNH                                                                     </w:t>
            </w:r>
            <w:r w:rsidR="00586FDE" w:rsidRPr="00B25CD6">
              <w:rPr>
                <w:rFonts w:ascii="Times New Roman" w:hAnsi="Times New Roman"/>
                <w:b/>
                <w:sz w:val="24"/>
                <w:szCs w:val="24"/>
              </w:rPr>
              <w:t>SỞ NÔNG NGHIỆP VÀ MÔI TRƯỜNG</w:t>
            </w:r>
          </w:p>
        </w:tc>
        <w:tc>
          <w:tcPr>
            <w:tcW w:w="4974" w:type="dxa"/>
          </w:tcPr>
          <w:p w14:paraId="7730172A" w14:textId="77777777" w:rsidR="00586FDE" w:rsidRPr="00B25CD6" w:rsidRDefault="00586FDE" w:rsidP="00707B55">
            <w:pPr>
              <w:widowControl w:val="0"/>
              <w:autoSpaceDE w:val="0"/>
              <w:autoSpaceDN w:val="0"/>
              <w:adjustRightInd w:val="0"/>
              <w:ind w:left="-164" w:right="-154"/>
              <w:jc w:val="center"/>
              <w:rPr>
                <w:rFonts w:ascii="Times New Roman" w:hAnsi="Times New Roman"/>
                <w:b/>
                <w:bCs/>
                <w:sz w:val="24"/>
                <w:szCs w:val="24"/>
              </w:rPr>
            </w:pPr>
            <w:r w:rsidRPr="00B25CD6">
              <w:rPr>
                <w:rFonts w:ascii="Times New Roman" w:hAnsi="Times New Roman"/>
                <w:b/>
                <w:bCs/>
                <w:sz w:val="24"/>
                <w:szCs w:val="24"/>
              </w:rPr>
              <w:t>CỘNG HOÀ XÃ HỘI CHỦ NGHĨA VIỆT NAM</w:t>
            </w:r>
          </w:p>
          <w:p w14:paraId="0AF58CC3" w14:textId="5AC40846" w:rsidR="00586FDE" w:rsidRPr="00B25CD6" w:rsidRDefault="005B6403" w:rsidP="00707B55">
            <w:pPr>
              <w:widowControl w:val="0"/>
              <w:autoSpaceDE w:val="0"/>
              <w:autoSpaceDN w:val="0"/>
              <w:adjustRightInd w:val="0"/>
              <w:ind w:left="-113" w:right="-153"/>
              <w:jc w:val="center"/>
              <w:rPr>
                <w:rFonts w:ascii="Times New Roman" w:hAnsi="Times New Roman"/>
                <w:i/>
                <w:iCs/>
                <w:w w:val="99"/>
                <w:sz w:val="26"/>
                <w:szCs w:val="26"/>
              </w:rPr>
            </w:pPr>
            <w:r w:rsidRPr="00B25CD6">
              <w:rPr>
                <w:rFonts w:ascii="Times New Roman" w:hAnsi="Times New Roman"/>
                <w:noProof/>
              </w:rPr>
              <mc:AlternateContent>
                <mc:Choice Requires="wps">
                  <w:drawing>
                    <wp:anchor distT="4294967291" distB="4294967291" distL="114300" distR="114300" simplePos="0" relativeHeight="251658752" behindDoc="0" locked="0" layoutInCell="1" allowOverlap="1" wp14:anchorId="14898DF8" wp14:editId="279A0524">
                      <wp:simplePos x="0" y="0"/>
                      <wp:positionH relativeFrom="column">
                        <wp:posOffset>551180</wp:posOffset>
                      </wp:positionH>
                      <wp:positionV relativeFrom="paragraph">
                        <wp:posOffset>215264</wp:posOffset>
                      </wp:positionV>
                      <wp:extent cx="196342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A6AA64" id="Straight Connector 2"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3.4pt,16.95pt" to="198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"/>
                  </w:pict>
                </mc:Fallback>
              </mc:AlternateContent>
            </w:r>
            <w:r w:rsidR="00586FDE" w:rsidRPr="00B25CD6">
              <w:rPr>
                <w:rFonts w:ascii="Times New Roman" w:hAnsi="Times New Roman"/>
                <w:b/>
                <w:bCs/>
                <w:sz w:val="26"/>
                <w:szCs w:val="26"/>
              </w:rPr>
              <w:t>Độc lập - Tự do - Hạnh phúc</w:t>
            </w:r>
            <w:r w:rsidR="00586FDE" w:rsidRPr="00B25CD6">
              <w:rPr>
                <w:rFonts w:ascii="Times New Roman" w:hAnsi="Times New Roman"/>
                <w:iCs/>
                <w:w w:val="99"/>
                <w:sz w:val="26"/>
                <w:szCs w:val="26"/>
              </w:rPr>
              <w:t xml:space="preserve">   </w:t>
            </w:r>
          </w:p>
        </w:tc>
      </w:tr>
      <w:tr w:rsidR="00586FDE" w:rsidRPr="00B25CD6" w14:paraId="211A1F78" w14:textId="77777777" w:rsidTr="00707B55">
        <w:trPr>
          <w:trHeight w:val="974"/>
          <w:jc w:val="center"/>
        </w:trPr>
        <w:tc>
          <w:tcPr>
            <w:tcW w:w="4228" w:type="dxa"/>
          </w:tcPr>
          <w:p w14:paraId="0C4B7D07" w14:textId="77777777" w:rsidR="00586FDE" w:rsidRPr="00586FDE" w:rsidRDefault="00586FDE" w:rsidP="00586FDE">
            <w:pPr>
              <w:widowControl w:val="0"/>
              <w:tabs>
                <w:tab w:val="left" w:pos="540"/>
                <w:tab w:val="left" w:pos="870"/>
                <w:tab w:val="center" w:pos="2082"/>
              </w:tabs>
              <w:autoSpaceDE w:val="0"/>
              <w:autoSpaceDN w:val="0"/>
              <w:adjustRightInd w:val="0"/>
              <w:spacing w:before="120" w:after="100"/>
              <w:jc w:val="center"/>
              <w:rPr>
                <w:rFonts w:ascii="Times New Roman" w:hAnsi="Times New Roman"/>
                <w:sz w:val="26"/>
                <w:szCs w:val="26"/>
              </w:rPr>
            </w:pPr>
          </w:p>
        </w:tc>
        <w:tc>
          <w:tcPr>
            <w:tcW w:w="4974" w:type="dxa"/>
          </w:tcPr>
          <w:p w14:paraId="4708365B" w14:textId="77777777" w:rsidR="00586FDE" w:rsidRPr="00586FDE" w:rsidRDefault="00586FDE" w:rsidP="00E61E00">
            <w:pPr>
              <w:widowControl w:val="0"/>
              <w:autoSpaceDE w:val="0"/>
              <w:autoSpaceDN w:val="0"/>
              <w:adjustRightInd w:val="0"/>
              <w:spacing w:before="240"/>
              <w:ind w:left="-181"/>
              <w:jc w:val="center"/>
              <w:rPr>
                <w:rFonts w:ascii="Times New Roman" w:hAnsi="Times New Roman"/>
                <w:i/>
                <w:iCs/>
                <w:sz w:val="26"/>
                <w:szCs w:val="26"/>
              </w:rPr>
            </w:pPr>
            <w:r w:rsidRPr="00B25CD6">
              <w:rPr>
                <w:rFonts w:ascii="Times New Roman" w:hAnsi="Times New Roman"/>
                <w:i/>
                <w:iCs/>
              </w:rPr>
              <w:t xml:space="preserve">     </w:t>
            </w:r>
            <w:r w:rsidRPr="00B25CD6">
              <w:rPr>
                <w:rFonts w:ascii="Times New Roman" w:hAnsi="Times New Roman"/>
                <w:i/>
                <w:iCs/>
                <w:sz w:val="26"/>
                <w:szCs w:val="26"/>
              </w:rPr>
              <w:t xml:space="preserve">Hà Tĩnh, ngày    </w:t>
            </w:r>
            <w:r>
              <w:rPr>
                <w:rFonts w:ascii="Times New Roman" w:hAnsi="Times New Roman"/>
                <w:i/>
                <w:iCs/>
                <w:sz w:val="26"/>
                <w:szCs w:val="26"/>
              </w:rPr>
              <w:t xml:space="preserve">     </w:t>
            </w:r>
            <w:r w:rsidR="00DA5514">
              <w:rPr>
                <w:rFonts w:ascii="Times New Roman" w:hAnsi="Times New Roman"/>
                <w:i/>
                <w:iCs/>
                <w:sz w:val="26"/>
                <w:szCs w:val="26"/>
              </w:rPr>
              <w:t xml:space="preserve">  tháng </w:t>
            </w:r>
            <w:r w:rsidR="00C359EF">
              <w:rPr>
                <w:rFonts w:ascii="Times New Roman" w:hAnsi="Times New Roman"/>
                <w:i/>
                <w:iCs/>
                <w:sz w:val="26"/>
                <w:szCs w:val="26"/>
              </w:rPr>
              <w:t xml:space="preserve"> </w:t>
            </w:r>
            <w:r w:rsidR="00E61E00">
              <w:rPr>
                <w:rFonts w:ascii="Times New Roman" w:hAnsi="Times New Roman"/>
                <w:i/>
                <w:iCs/>
                <w:sz w:val="26"/>
                <w:szCs w:val="26"/>
              </w:rPr>
              <w:t xml:space="preserve"> </w:t>
            </w:r>
            <w:r w:rsidRPr="00B25CD6">
              <w:rPr>
                <w:rFonts w:ascii="Times New Roman" w:hAnsi="Times New Roman"/>
                <w:i/>
                <w:iCs/>
                <w:sz w:val="26"/>
                <w:szCs w:val="26"/>
              </w:rPr>
              <w:t xml:space="preserve"> năm 202</w:t>
            </w:r>
            <w:r w:rsidR="00C12A83">
              <w:rPr>
                <w:rFonts w:ascii="Times New Roman" w:hAnsi="Times New Roman"/>
                <w:i/>
                <w:iCs/>
                <w:sz w:val="26"/>
                <w:szCs w:val="26"/>
              </w:rPr>
              <w:t>6</w:t>
            </w:r>
          </w:p>
        </w:tc>
      </w:tr>
    </w:tbl>
    <w:p w14:paraId="02361357" w14:textId="77777777" w:rsidR="00EC6DA4" w:rsidRDefault="00EC6DA4" w:rsidP="0010682E">
      <w:pPr>
        <w:pStyle w:val="NormalWeb"/>
        <w:shd w:val="clear" w:color="auto" w:fill="FFFFFF"/>
        <w:spacing w:before="60" w:beforeAutospacing="0" w:after="0" w:afterAutospacing="0" w:line="247" w:lineRule="auto"/>
        <w:ind w:firstLine="567"/>
        <w:jc w:val="center"/>
        <w:rPr>
          <w:b/>
          <w:color w:val="000000"/>
          <w:sz w:val="28"/>
          <w:szCs w:val="28"/>
          <w:shd w:val="clear" w:color="auto" w:fill="FFFFFF"/>
        </w:rPr>
      </w:pPr>
      <w:r>
        <w:rPr>
          <w:b/>
          <w:color w:val="000000"/>
          <w:sz w:val="28"/>
          <w:szCs w:val="28"/>
          <w:shd w:val="clear" w:color="auto" w:fill="FFFFFF"/>
        </w:rPr>
        <w:t>BẢN ĐÁNH GIÁ</w:t>
      </w:r>
    </w:p>
    <w:p w14:paraId="6F90B4CA" w14:textId="77777777" w:rsidR="00EC6DA4" w:rsidRDefault="00EC6DA4" w:rsidP="00EC6DA4">
      <w:pPr>
        <w:pStyle w:val="NormalWeb"/>
        <w:shd w:val="clear" w:color="auto" w:fill="FFFFFF"/>
        <w:spacing w:before="0" w:beforeAutospacing="0" w:after="0" w:afterAutospacing="0"/>
        <w:ind w:firstLine="567"/>
        <w:jc w:val="center"/>
        <w:rPr>
          <w:b/>
          <w:color w:val="000000"/>
          <w:sz w:val="28"/>
          <w:szCs w:val="28"/>
          <w:shd w:val="clear" w:color="auto" w:fill="FFFFFF"/>
        </w:rPr>
      </w:pPr>
      <w:r>
        <w:rPr>
          <w:b/>
          <w:color w:val="000000"/>
          <w:sz w:val="28"/>
          <w:szCs w:val="28"/>
          <w:shd w:val="clear" w:color="auto" w:fill="FFFFFF"/>
        </w:rPr>
        <w:t>T</w:t>
      </w:r>
      <w:r w:rsidR="007B0E2E">
        <w:rPr>
          <w:b/>
          <w:color w:val="000000"/>
          <w:sz w:val="28"/>
          <w:szCs w:val="28"/>
          <w:shd w:val="clear" w:color="auto" w:fill="FFFFFF"/>
        </w:rPr>
        <w:t>hủ tục hành chính</w:t>
      </w:r>
      <w:r w:rsidR="005D6328">
        <w:rPr>
          <w:b/>
          <w:color w:val="000000"/>
          <w:sz w:val="28"/>
          <w:szCs w:val="28"/>
          <w:shd w:val="clear" w:color="auto" w:fill="FFFFFF"/>
        </w:rPr>
        <w:t>, việc phân quyền, phân cấp</w:t>
      </w:r>
      <w:r w:rsidR="007B0E2E">
        <w:rPr>
          <w:b/>
          <w:color w:val="000000"/>
          <w:sz w:val="28"/>
          <w:szCs w:val="28"/>
          <w:shd w:val="clear" w:color="auto" w:fill="FFFFFF"/>
        </w:rPr>
        <w:t xml:space="preserve"> trong dự thảo </w:t>
      </w:r>
    </w:p>
    <w:p w14:paraId="1D748E77" w14:textId="77777777" w:rsidR="009A7E1C" w:rsidRPr="00B3300A" w:rsidRDefault="00C12A83" w:rsidP="00C12A83">
      <w:pPr>
        <w:pStyle w:val="NormalWeb"/>
        <w:shd w:val="clear" w:color="auto" w:fill="FFFFFF"/>
        <w:spacing w:before="0" w:beforeAutospacing="0" w:after="0" w:afterAutospacing="0"/>
        <w:ind w:firstLine="567"/>
        <w:jc w:val="center"/>
      </w:pPr>
      <w:r w:rsidRPr="00C12A83">
        <w:rPr>
          <w:rFonts w:ascii="Times New Roman Bold" w:hAnsi="Times New Roman Bold"/>
          <w:b/>
          <w:color w:val="000000"/>
          <w:spacing w:val="-6"/>
          <w:sz w:val="28"/>
          <w:szCs w:val="28"/>
          <w:shd w:val="clear" w:color="auto" w:fill="FFFFFF"/>
        </w:rPr>
        <w:t>Quyết định sửa đổi, bổ bung một số điều của quy định ban hành kèm theo Quyết định số 67/2025/QĐ-UBND</w:t>
      </w:r>
    </w:p>
    <w:p w14:paraId="1B8A36FC" w14:textId="60D4BAF0" w:rsidR="00C12A83" w:rsidRDefault="005B6403" w:rsidP="00B3300A">
      <w:pPr>
        <w:spacing w:before="60" w:line="252" w:lineRule="auto"/>
        <w:ind w:firstLine="561"/>
        <w:jc w:val="both"/>
        <w:rPr>
          <w:rFonts w:ascii="Times New Roman" w:hAnsi="Times New Roman"/>
        </w:rPr>
      </w:pPr>
      <w:r w:rsidRPr="007B0E2E">
        <w:rPr>
          <w:rFonts w:ascii="Times New Roman" w:hAnsi="Times New Roman"/>
          <w:noProof/>
        </w:rPr>
        <mc:AlternateContent>
          <mc:Choice Requires="wps">
            <w:drawing>
              <wp:anchor distT="0" distB="0" distL="114300" distR="114300" simplePos="0" relativeHeight="251656704" behindDoc="0" locked="0" layoutInCell="1" allowOverlap="1" wp14:anchorId="7C181465" wp14:editId="163A978D">
                <wp:simplePos x="0" y="0"/>
                <wp:positionH relativeFrom="column">
                  <wp:posOffset>1989455</wp:posOffset>
                </wp:positionH>
                <wp:positionV relativeFrom="paragraph">
                  <wp:posOffset>11430</wp:posOffset>
                </wp:positionV>
                <wp:extent cx="1838325" cy="9525"/>
                <wp:effectExtent l="12065" t="9525" r="6985" b="9525"/>
                <wp:wrapNone/>
                <wp:docPr id="401470350"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383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AAECD0" id="_x0000_t32" coordsize="21600,21600" o:spt="32" o:oned="t" path="m,l21600,21600e" filled="f">
                <v:path arrowok="t" fillok="f" o:connecttype="none"/>
                <o:lock v:ext="edit" shapetype="t"/>
              </v:shapetype>
              <v:shape id="AutoShape 9" o:spid="_x0000_s1026" type="#_x0000_t32" style="position:absolute;margin-left:156.65pt;margin-top:.9pt;width:144.75pt;height:.7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"/>
            </w:pict>
          </mc:Fallback>
        </mc:AlternateContent>
      </w:r>
    </w:p>
    <w:p w14:paraId="206C2D87" w14:textId="77777777" w:rsidR="00C12A83" w:rsidRDefault="00C12A83" w:rsidP="00B3300A">
      <w:pPr>
        <w:spacing w:before="60" w:line="252" w:lineRule="auto"/>
        <w:ind w:firstLine="561"/>
        <w:jc w:val="both"/>
        <w:rPr>
          <w:rFonts w:ascii="Times New Roman" w:hAnsi="Times New Roman"/>
        </w:rPr>
      </w:pPr>
    </w:p>
    <w:p w14:paraId="711B4E8F" w14:textId="77777777" w:rsidR="00362972" w:rsidRDefault="00362972" w:rsidP="00B3300A">
      <w:pPr>
        <w:spacing w:before="60" w:line="252" w:lineRule="auto"/>
        <w:ind w:firstLine="561"/>
        <w:jc w:val="both"/>
        <w:rPr>
          <w:rFonts w:ascii="Times New Roman" w:hAnsi="Times New Roman"/>
        </w:rPr>
      </w:pPr>
      <w:r w:rsidRPr="00B3300A">
        <w:rPr>
          <w:rFonts w:ascii="Times New Roman" w:hAnsi="Times New Roman"/>
        </w:rPr>
        <w:t>Thực hiện</w:t>
      </w:r>
      <w:r w:rsidR="00B3300A">
        <w:rPr>
          <w:rFonts w:ascii="Times New Roman" w:hAnsi="Times New Roman"/>
        </w:rPr>
        <w:t xml:space="preserve"> </w:t>
      </w:r>
      <w:r w:rsidR="00B3300A" w:rsidRPr="00B3300A">
        <w:rPr>
          <w:rFonts w:ascii="Times New Roman" w:hAnsi="Times New Roman"/>
          <w:lang w:val="vi-VN"/>
        </w:rPr>
        <w:t xml:space="preserve">Luật Ban hành văn bản quy phạm pháp luật </w:t>
      </w:r>
      <w:r w:rsidR="00B3300A" w:rsidRPr="00B3300A">
        <w:rPr>
          <w:rFonts w:ascii="Times New Roman" w:hAnsi="Times New Roman"/>
          <w:iCs/>
        </w:rPr>
        <w:t>số 64/2025/QH15 được sửa đổi, bổ sung bởi Luật số 87/2025/QH1</w:t>
      </w:r>
      <w:r w:rsidR="00B3300A">
        <w:rPr>
          <w:rFonts w:ascii="Times New Roman" w:hAnsi="Times New Roman"/>
          <w:iCs/>
        </w:rPr>
        <w:t>5</w:t>
      </w:r>
      <w:r w:rsidR="00B3300A" w:rsidRPr="00B3300A">
        <w:rPr>
          <w:rFonts w:ascii="Times New Roman" w:hAnsi="Times New Roman"/>
          <w:lang w:val="vi-VN"/>
        </w:rPr>
        <w:t>;</w:t>
      </w:r>
      <w:r w:rsidR="00B3300A" w:rsidRPr="00B3300A">
        <w:rPr>
          <w:rFonts w:ascii="Times New Roman" w:hAnsi="Times New Roman"/>
        </w:rPr>
        <w:t xml:space="preserve"> </w:t>
      </w:r>
      <w:r w:rsidRPr="00B3300A">
        <w:rPr>
          <w:rFonts w:ascii="Times New Roman" w:hAnsi="Times New Roman"/>
        </w:rPr>
        <w:t>Nghị định số 78/2025/NĐ-CP ngày 01/4/2025 của Chính phủ quy định chi tiết một số điều và biện pháp để tổ chức, hướng dẫn thi hành Luật Ban hành văn bản quy phạm</w:t>
      </w:r>
      <w:r w:rsidRPr="00B3300A">
        <w:rPr>
          <w:rFonts w:ascii="Times New Roman" w:hAnsi="Times New Roman"/>
          <w:spacing w:val="40"/>
        </w:rPr>
        <w:t xml:space="preserve"> </w:t>
      </w:r>
      <w:r w:rsidRPr="00B3300A">
        <w:rPr>
          <w:rFonts w:ascii="Times New Roman" w:hAnsi="Times New Roman"/>
        </w:rPr>
        <w:t>pháp luật</w:t>
      </w:r>
      <w:r w:rsidR="00B3300A" w:rsidRPr="00B3300A">
        <w:rPr>
          <w:rFonts w:ascii="Times New Roman" w:hAnsi="Times New Roman"/>
        </w:rPr>
        <w:t xml:space="preserve"> được sửa đổi, bổ sung tại Nghị định số 187/2025/NĐ-CP</w:t>
      </w:r>
      <w:r w:rsidRPr="00B3300A">
        <w:rPr>
          <w:rFonts w:ascii="Times New Roman" w:hAnsi="Times New Roman"/>
        </w:rPr>
        <w:t xml:space="preserve">, </w:t>
      </w:r>
      <w:r w:rsidR="0010682E" w:rsidRPr="00B3300A">
        <w:rPr>
          <w:rFonts w:ascii="Times New Roman" w:hAnsi="Times New Roman"/>
        </w:rPr>
        <w:t>Thông tư số 03/2022/TT-BTP ngày 10/02/2022 của Bộ trưởng Bộ Tư pháp hướng dẫn việc đánh giá tác động</w:t>
      </w:r>
      <w:r w:rsidR="0010682E" w:rsidRPr="000A2976">
        <w:rPr>
          <w:rFonts w:ascii="Times New Roman" w:hAnsi="Times New Roman"/>
        </w:rPr>
        <w:t xml:space="preserve"> của thủ tục hành chính trong lập đề nghị xây dựng văn bản quy phạm pháp luật và soạn thảo dự án, dự thảo văn bản quy phạm pháp luật</w:t>
      </w:r>
      <w:r w:rsidR="0010682E" w:rsidRPr="000A2976">
        <w:rPr>
          <w:rFonts w:ascii="Times New Roman" w:hAnsi="Times New Roman"/>
          <w:spacing w:val="-4"/>
        </w:rPr>
        <w:t xml:space="preserve">; </w:t>
      </w:r>
      <w:r w:rsidRPr="000A2976">
        <w:rPr>
          <w:rFonts w:ascii="Times New Roman" w:hAnsi="Times New Roman"/>
        </w:rPr>
        <w:t xml:space="preserve">Sở Nông nghiệp và Môi trường báo cáo </w:t>
      </w:r>
      <w:r w:rsidR="00912387" w:rsidRPr="000A2976">
        <w:rPr>
          <w:rFonts w:ascii="Times New Roman" w:hAnsi="Times New Roman"/>
          <w:shd w:val="clear" w:color="auto" w:fill="FFFFFF"/>
        </w:rPr>
        <w:t xml:space="preserve">Đánh giá thủ tục hành chính trong dự thảo </w:t>
      </w:r>
      <w:r w:rsidR="00C12A83" w:rsidRPr="00C12A83">
        <w:rPr>
          <w:rFonts w:ascii="Times New Roman" w:hAnsi="Times New Roman"/>
          <w:shd w:val="clear" w:color="auto" w:fill="FFFFFF"/>
        </w:rPr>
        <w:t xml:space="preserve">Quyết định sửa đổi, bổ bung một số điều của quy định ban hành kèm theo Quyết định số 67/2025/QĐ-UBND </w:t>
      </w:r>
      <w:r w:rsidRPr="000A2976">
        <w:rPr>
          <w:rFonts w:ascii="Times New Roman" w:hAnsi="Times New Roman"/>
        </w:rPr>
        <w:t>như sau:</w:t>
      </w:r>
    </w:p>
    <w:p w14:paraId="3FA1BED5" w14:textId="77777777" w:rsidR="004E1A72" w:rsidRDefault="004E1A72" w:rsidP="004E1A72">
      <w:pPr>
        <w:spacing w:before="120"/>
        <w:ind w:firstLine="709"/>
        <w:jc w:val="both"/>
        <w:rPr>
          <w:rFonts w:ascii="Times New Roman" w:hAnsi="Times New Roman"/>
        </w:rPr>
      </w:pPr>
      <w:r>
        <w:rPr>
          <w:rFonts w:ascii="Times New Roman" w:hAnsi="Times New Roman"/>
        </w:rPr>
        <w:t>1. Đánh giá tác động thủ tục hành chính</w:t>
      </w:r>
    </w:p>
    <w:p w14:paraId="3B22C706" w14:textId="77777777" w:rsidR="00EA5CDC" w:rsidRDefault="004E1A72" w:rsidP="004E1A72">
      <w:pPr>
        <w:spacing w:before="120"/>
        <w:ind w:firstLine="709"/>
        <w:jc w:val="both"/>
        <w:rPr>
          <w:rFonts w:ascii="Times New Roman" w:hAnsi="Times New Roman"/>
          <w:color w:val="000000"/>
          <w:shd w:val="clear" w:color="auto" w:fill="FFFFFF"/>
        </w:rPr>
      </w:pPr>
      <w:r>
        <w:rPr>
          <w:rFonts w:ascii="Times New Roman" w:hAnsi="Times New Roman"/>
          <w:color w:val="000000"/>
          <w:shd w:val="clear" w:color="auto" w:fill="FFFFFF"/>
        </w:rPr>
        <w:t xml:space="preserve">Việc dự thảo </w:t>
      </w:r>
      <w:r w:rsidR="004E4254" w:rsidRPr="004E4254">
        <w:rPr>
          <w:rFonts w:ascii="Times New Roman" w:hAnsi="Times New Roman"/>
          <w:color w:val="000000"/>
          <w:shd w:val="clear" w:color="auto" w:fill="FFFFFF"/>
        </w:rPr>
        <w:t>Quyết định sửa đổi, bổ bung một số điều của quy định ban hành kèm theo Quyết định số 67/2025/QĐ-UBND</w:t>
      </w:r>
      <w:r>
        <w:rPr>
          <w:rFonts w:ascii="Times New Roman" w:hAnsi="Times New Roman"/>
          <w:color w:val="000000"/>
          <w:shd w:val="clear" w:color="auto" w:fill="FFFFFF"/>
        </w:rPr>
        <w:t xml:space="preserve"> không quy định các thủ tục hành chính mà </w:t>
      </w:r>
      <w:r w:rsidR="00EA5CDC" w:rsidRPr="000A2976">
        <w:rPr>
          <w:rFonts w:ascii="Times New Roman" w:hAnsi="Times New Roman"/>
        </w:rPr>
        <w:t xml:space="preserve">chỉ </w:t>
      </w:r>
      <w:r w:rsidR="004E4254">
        <w:rPr>
          <w:rFonts w:ascii="Times New Roman" w:hAnsi="Times New Roman"/>
        </w:rPr>
        <w:t>sửa đổi, bổ sung các quy định không còn phù hợp với văn bản quy phạm pháp luật do trung ương ban hành</w:t>
      </w:r>
      <w:r w:rsidR="00EF27C7">
        <w:rPr>
          <w:rFonts w:ascii="Times New Roman" w:hAnsi="Times New Roman"/>
        </w:rPr>
        <w:t xml:space="preserve">; </w:t>
      </w:r>
      <w:r w:rsidR="00EA5CDC">
        <w:rPr>
          <w:rFonts w:ascii="Times New Roman" w:hAnsi="Times New Roman"/>
        </w:rPr>
        <w:t>c</w:t>
      </w:r>
      <w:r w:rsidR="00EA5CDC" w:rsidRPr="000A2976">
        <w:rPr>
          <w:rFonts w:ascii="Times New Roman" w:hAnsi="Times New Roman"/>
        </w:rPr>
        <w:t xml:space="preserve">ụ thể: (1) </w:t>
      </w:r>
      <w:r w:rsidR="004E4254">
        <w:rPr>
          <w:rFonts w:ascii="Times New Roman" w:hAnsi="Times New Roman"/>
        </w:rPr>
        <w:t>bãi bỏ các quy định về phân cấp thẩm quyền thực hiện chức năng quản lý nhà nước thuộc lĩnh vực thủy lợi không còn phù hợp với thẩm quyền của Ủy ban nhân dân tỉnh</w:t>
      </w:r>
      <w:r w:rsidR="00EA5CDC" w:rsidRPr="000A2976">
        <w:rPr>
          <w:rFonts w:ascii="Times New Roman" w:hAnsi="Times New Roman"/>
        </w:rPr>
        <w:t xml:space="preserve">; (2) </w:t>
      </w:r>
      <w:r w:rsidR="004E4254">
        <w:rPr>
          <w:rFonts w:ascii="Times New Roman" w:hAnsi="Times New Roman"/>
        </w:rPr>
        <w:t>sửa đổi, bổ sung trách nhiệm của UBND cấp xã phù hợp với quy định mới</w:t>
      </w:r>
      <w:r w:rsidR="00EA5CDC" w:rsidRPr="000A2976">
        <w:rPr>
          <w:rFonts w:ascii="Times New Roman" w:hAnsi="Times New Roman"/>
        </w:rPr>
        <w:t>.</w:t>
      </w:r>
    </w:p>
    <w:p w14:paraId="4039FC42" w14:textId="77777777" w:rsidR="004E1A72" w:rsidRDefault="004E1A72" w:rsidP="004E1A72">
      <w:pPr>
        <w:spacing w:before="120"/>
        <w:ind w:firstLine="709"/>
        <w:jc w:val="both"/>
        <w:rPr>
          <w:rFonts w:ascii="Times New Roman" w:hAnsi="Times New Roman"/>
        </w:rPr>
      </w:pPr>
      <w:r>
        <w:rPr>
          <w:rFonts w:ascii="Times New Roman" w:hAnsi="Times New Roman"/>
        </w:rPr>
        <w:t xml:space="preserve">2. Việc phân cấp </w:t>
      </w:r>
    </w:p>
    <w:p w14:paraId="0B8F49F8" w14:textId="77777777" w:rsidR="004E1A72" w:rsidRDefault="004E4254" w:rsidP="004E1A72">
      <w:pPr>
        <w:spacing w:before="120"/>
        <w:ind w:firstLine="709"/>
        <w:jc w:val="both"/>
        <w:rPr>
          <w:rFonts w:ascii="Times New Roman" w:hAnsi="Times New Roman"/>
          <w:color w:val="000000"/>
          <w:shd w:val="clear" w:color="auto" w:fill="FFFFFF"/>
        </w:rPr>
      </w:pPr>
      <w:r>
        <w:rPr>
          <w:rFonts w:ascii="Times New Roman" w:hAnsi="Times New Roman"/>
        </w:rPr>
        <w:t>- Bãi bỏ các quy định phân cấp thẩm quyền:</w:t>
      </w:r>
      <w:r w:rsidRPr="004E4254">
        <w:rPr>
          <w:rFonts w:ascii="Times New Roman" w:hAnsi="Times New Roman"/>
        </w:rPr>
        <w:t xml:space="preserve"> Tại Điều 6 (Quản lý nhà nước về lĩnh vực thủy lợi) quy định thẩm quyền phê duyệt: Phương án bảo vệ công trình thủy lợi; Quy trình vận hành công trình thủy lợi; thanh lý tài sản kết cấu hạ tầng thủy lợi; quyết định xử lý tài sản kết cấu hạ tầng thủy lợi trong trường hợp bị mất, hủy hoại; kế hoạch bảo trì tài sản kết cấu hạ tầng thủy lợi là </w:t>
      </w:r>
      <w:r w:rsidRPr="004E4254">
        <w:rPr>
          <w:rFonts w:ascii="Times New Roman" w:hAnsi="Times New Roman"/>
          <w:b/>
          <w:bCs/>
          <w:i/>
          <w:iCs/>
        </w:rPr>
        <w:t>UBND tỉnh quyết định hoặc phân cấp cho UBND cấp xã</w:t>
      </w:r>
      <w:r w:rsidRPr="004E4254">
        <w:rPr>
          <w:rFonts w:ascii="Times New Roman" w:hAnsi="Times New Roman"/>
        </w:rPr>
        <w:t xml:space="preserve">. Tuy nhiên, theo quy định tại các Nghị định, Thông tư mới đã quy định thẩm quyền phê duyệt là </w:t>
      </w:r>
      <w:r w:rsidRPr="004E4254">
        <w:rPr>
          <w:rFonts w:ascii="Times New Roman" w:hAnsi="Times New Roman"/>
          <w:b/>
          <w:bCs/>
          <w:i/>
          <w:iCs/>
        </w:rPr>
        <w:t>Chủ tịch UBND tỉnh quyết định hoặc phân cấp cho Chủ tịch UBND cấp xã.</w:t>
      </w:r>
      <w:r>
        <w:rPr>
          <w:rFonts w:ascii="Times New Roman" w:hAnsi="Times New Roman"/>
          <w:color w:val="000000"/>
          <w:shd w:val="clear" w:color="auto" w:fill="FFFFFF"/>
        </w:rPr>
        <w:t xml:space="preserve"> Do vậy, cần phải bãi bỏ các quy định phân cấp không còn phù hợp với thẩm quyền của UBND tỉnh.</w:t>
      </w:r>
    </w:p>
    <w:p w14:paraId="13156858" w14:textId="77777777" w:rsidR="00EA5CDC" w:rsidRDefault="004E4254" w:rsidP="00EA5CDC">
      <w:pPr>
        <w:spacing w:before="120"/>
        <w:ind w:firstLine="709"/>
        <w:jc w:val="both"/>
        <w:rPr>
          <w:rFonts w:ascii="Times New Roman" w:hAnsi="Times New Roman"/>
        </w:rPr>
      </w:pPr>
      <w:r>
        <w:rPr>
          <w:rFonts w:ascii="Times New Roman" w:hAnsi="Times New Roman"/>
        </w:rPr>
        <w:lastRenderedPageBreak/>
        <w:t xml:space="preserve">- </w:t>
      </w:r>
      <w:r w:rsidR="004E1A72">
        <w:rPr>
          <w:rFonts w:ascii="Times New Roman" w:hAnsi="Times New Roman"/>
        </w:rPr>
        <w:t xml:space="preserve">Điều kiện bảo đảm để thực hiện nội dung được phân cấp: </w:t>
      </w:r>
      <w:r w:rsidR="00EA5CDC">
        <w:rPr>
          <w:rFonts w:ascii="Times New Roman" w:hAnsi="Times New Roman"/>
        </w:rPr>
        <w:t>Ủy ban nhân dân tỉnh sẽ giao các Công ty TNHH MTV Thủy lợi quản lý, khai thác các công trình thủy lợi do Ủy ban nhân dân tỉnh qu</w:t>
      </w:r>
      <w:r w:rsidR="00484020">
        <w:rPr>
          <w:rFonts w:ascii="Times New Roman" w:hAnsi="Times New Roman"/>
        </w:rPr>
        <w:t xml:space="preserve">ản lý theo phương thức đặt hàng, đấu thầu </w:t>
      </w:r>
      <w:r w:rsidR="00EA5CDC">
        <w:rPr>
          <w:rFonts w:ascii="Times New Roman" w:hAnsi="Times New Roman"/>
        </w:rPr>
        <w:t>hoặc giao nhiệm vụ</w:t>
      </w:r>
      <w:r w:rsidR="004E1A72">
        <w:rPr>
          <w:rFonts w:ascii="Times New Roman" w:hAnsi="Times New Roman"/>
        </w:rPr>
        <w:t xml:space="preserve">; UBND cấp xã </w:t>
      </w:r>
      <w:r w:rsidR="00EA5CDC">
        <w:rPr>
          <w:rFonts w:ascii="Times New Roman" w:hAnsi="Times New Roman"/>
        </w:rPr>
        <w:t>giao các Tổ chức thủy lợi cơ sở quản lý, khai thác công trình thủy lợi thuộc thẩm quyền của Ủy ban nhân dân cấp xã theo phương thức đặt hàng hoặc đấu thầu</w:t>
      </w:r>
      <w:r w:rsidR="004E1A72">
        <w:rPr>
          <w:rFonts w:ascii="Times New Roman" w:hAnsi="Times New Roman"/>
        </w:rPr>
        <w:t xml:space="preserve">. Về nguồn lực sử dụng </w:t>
      </w:r>
      <w:r w:rsidR="00030867">
        <w:rPr>
          <w:rFonts w:ascii="Times New Roman" w:hAnsi="Times New Roman"/>
        </w:rPr>
        <w:t>nguồn thu từ giá sản phẩm, dịch vụ thủy lợi khác và nguồn hỗ trợ giá sản phẩm, dịch vụ công ích thủy lợi hàng năm theo quy định tại</w:t>
      </w:r>
      <w:r w:rsidR="001E5045">
        <w:rPr>
          <w:rFonts w:ascii="Times New Roman" w:hAnsi="Times New Roman"/>
        </w:rPr>
        <w:t xml:space="preserve"> Luật Giá năm 2023,</w:t>
      </w:r>
      <w:r w:rsidR="00030867">
        <w:rPr>
          <w:rFonts w:ascii="Times New Roman" w:hAnsi="Times New Roman"/>
        </w:rPr>
        <w:t xml:space="preserve"> Nghị định số </w:t>
      </w:r>
      <w:r>
        <w:rPr>
          <w:rFonts w:ascii="Times New Roman" w:hAnsi="Times New Roman"/>
        </w:rPr>
        <w:t>115/2026</w:t>
      </w:r>
      <w:r w:rsidR="00030867">
        <w:rPr>
          <w:rFonts w:ascii="Times New Roman" w:hAnsi="Times New Roman"/>
        </w:rPr>
        <w:t>/NĐ-CP của Chính phủ</w:t>
      </w:r>
      <w:r w:rsidR="001E5045">
        <w:rPr>
          <w:rFonts w:ascii="Times New Roman" w:hAnsi="Times New Roman"/>
        </w:rPr>
        <w:t>.</w:t>
      </w:r>
    </w:p>
    <w:p w14:paraId="3750A2C1" w14:textId="77777777" w:rsidR="00346D75" w:rsidRPr="001E5045" w:rsidRDefault="004E1A72" w:rsidP="001E5045">
      <w:pPr>
        <w:spacing w:before="120"/>
        <w:ind w:firstLine="709"/>
        <w:jc w:val="both"/>
        <w:rPr>
          <w:rFonts w:ascii="Times New Roman" w:hAnsi="Times New Roman"/>
          <w:b/>
          <w:bCs/>
        </w:rPr>
      </w:pPr>
      <w:r>
        <w:rPr>
          <w:rFonts w:ascii="Times New Roman" w:hAnsi="Times New Roman"/>
        </w:rPr>
        <w:t>Việc thực hiện kiểm tra, giám sát sau khi phân cấp: Nội dung này được giao trách nhiệm cụ thể cho các đơn vị có liên quan trong dự thảo Quyết định</w:t>
      </w:r>
      <w:r w:rsidR="00346D75" w:rsidRPr="000A2976">
        <w:rPr>
          <w:rFonts w:ascii="Times New Roman" w:hAnsi="Times New Roman" w:cs="Arial"/>
        </w:rPr>
        <w:t>./.</w:t>
      </w:r>
    </w:p>
    <w:p w14:paraId="2B809517" w14:textId="77777777" w:rsidR="001E5045" w:rsidRDefault="00D946C3" w:rsidP="001E5045">
      <w:pPr>
        <w:jc w:val="both"/>
        <w:rPr>
          <w:rFonts w:ascii="Times New Roman" w:hAnsi="Times New Roman"/>
          <w:b/>
          <w:color w:val="000000"/>
        </w:rPr>
      </w:pPr>
      <w:r w:rsidRPr="00F23E19">
        <w:rPr>
          <w:rFonts w:ascii="Times New Roman" w:hAnsi="Times New Roman"/>
          <w:b/>
          <w:color w:val="000000"/>
        </w:rPr>
        <w:t xml:space="preserve">     </w:t>
      </w:r>
      <w:r w:rsidRPr="00F23E19">
        <w:rPr>
          <w:rFonts w:ascii="Times New Roman" w:hAnsi="Times New Roman"/>
          <w:b/>
          <w:color w:val="000000"/>
        </w:rPr>
        <w:tab/>
      </w:r>
      <w:r w:rsidRPr="00F23E19">
        <w:rPr>
          <w:rFonts w:ascii="Times New Roman" w:hAnsi="Times New Roman"/>
          <w:b/>
          <w:color w:val="000000"/>
        </w:rPr>
        <w:tab/>
      </w:r>
    </w:p>
    <w:p w14:paraId="7EE45810" w14:textId="77777777" w:rsidR="00D66ECC" w:rsidRPr="001E5045" w:rsidRDefault="001E5045" w:rsidP="001E5045">
      <w:pPr>
        <w:tabs>
          <w:tab w:val="left" w:pos="6690"/>
        </w:tabs>
        <w:ind w:left="284"/>
        <w:rPr>
          <w:rFonts w:ascii="Times New Roman" w:hAnsi="Times New Roman"/>
        </w:rPr>
      </w:pPr>
      <w:r w:rsidRPr="001E5045">
        <w:rPr>
          <w:rFonts w:ascii="Times New Roman" w:hAnsi="Times New Roman"/>
        </w:rPr>
        <w:t xml:space="preserve">                                         </w:t>
      </w:r>
      <w:r>
        <w:rPr>
          <w:rFonts w:ascii="Times New Roman" w:hAnsi="Times New Roman"/>
        </w:rPr>
        <w:t xml:space="preserve">     </w:t>
      </w:r>
      <w:r w:rsidRPr="001E5045">
        <w:rPr>
          <w:rFonts w:ascii="Times New Roman" w:hAnsi="Times New Roman"/>
          <w:b/>
          <w:bCs/>
        </w:rPr>
        <w:t>SỞ NÔNG NGHIỆP VÀ MÔI TRƯỜNG</w:t>
      </w:r>
    </w:p>
    <w:sectPr w:rsidR="00D66ECC" w:rsidRPr="001E5045" w:rsidSect="006523B9">
      <w:headerReference w:type="default" r:id="rId8"/>
      <w:footerReference w:type="even"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FE916" w14:textId="77777777" w:rsidR="00650C99" w:rsidRDefault="00650C99">
      <w:r>
        <w:separator/>
      </w:r>
    </w:p>
  </w:endnote>
  <w:endnote w:type="continuationSeparator" w:id="0">
    <w:p w14:paraId="798C646C" w14:textId="77777777" w:rsidR="00650C99" w:rsidRDefault="0065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56FA4" w14:textId="77777777" w:rsidR="009B2277" w:rsidRDefault="009B2277" w:rsidP="00A3314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18DAF0" w14:textId="77777777" w:rsidR="009B2277" w:rsidRDefault="009B2277">
    <w:pPr>
      <w:pStyle w:val="Footer"/>
    </w:pPr>
  </w:p>
  <w:p w14:paraId="49942CD6" w14:textId="77777777" w:rsidR="009B2277" w:rsidRDefault="009B22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C4285" w14:textId="77777777" w:rsidR="00650C99" w:rsidRDefault="00650C99">
      <w:r>
        <w:separator/>
      </w:r>
    </w:p>
  </w:footnote>
  <w:footnote w:type="continuationSeparator" w:id="0">
    <w:p w14:paraId="6B3051A2" w14:textId="77777777" w:rsidR="00650C99" w:rsidRDefault="00650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F358" w14:textId="77777777" w:rsidR="006523B9" w:rsidRDefault="006523B9">
    <w:pPr>
      <w:pStyle w:val="Header"/>
      <w:jc w:val="center"/>
    </w:pPr>
    <w:r>
      <w:fldChar w:fldCharType="begin"/>
    </w:r>
    <w:r>
      <w:instrText xml:space="preserve"> PAGE   \* MERGEFORMAT </w:instrText>
    </w:r>
    <w:r>
      <w:fldChar w:fldCharType="separate"/>
    </w:r>
    <w:r w:rsidR="00484020">
      <w:rPr>
        <w:noProof/>
      </w:rPr>
      <w:t>2</w:t>
    </w:r>
    <w:r>
      <w:rPr>
        <w:noProof/>
      </w:rPr>
      <w:fldChar w:fldCharType="end"/>
    </w:r>
  </w:p>
  <w:p w14:paraId="338022BA" w14:textId="77777777" w:rsidR="006523B9" w:rsidRDefault="00652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3066"/>
    <w:multiLevelType w:val="hybridMultilevel"/>
    <w:tmpl w:val="337C98C6"/>
    <w:lvl w:ilvl="0" w:tplc="7C36B93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23D604FF"/>
    <w:multiLevelType w:val="hybridMultilevel"/>
    <w:tmpl w:val="9178546C"/>
    <w:lvl w:ilvl="0" w:tplc="740C6D96">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5097E"/>
    <w:multiLevelType w:val="hybridMultilevel"/>
    <w:tmpl w:val="A088FEF6"/>
    <w:lvl w:ilvl="0" w:tplc="D9368BE6">
      <w:start w:val="4"/>
      <w:numFmt w:val="decimal"/>
      <w:lvlText w:val="%1."/>
      <w:lvlJc w:val="left"/>
      <w:pPr>
        <w:tabs>
          <w:tab w:val="num" w:pos="873"/>
        </w:tabs>
        <w:ind w:left="873" w:hanging="360"/>
      </w:pPr>
      <w:rPr>
        <w:rFonts w:hint="default"/>
      </w:rPr>
    </w:lvl>
    <w:lvl w:ilvl="1" w:tplc="04090019" w:tentative="1">
      <w:start w:val="1"/>
      <w:numFmt w:val="lowerLetter"/>
      <w:lvlText w:val="%2."/>
      <w:lvlJc w:val="left"/>
      <w:pPr>
        <w:tabs>
          <w:tab w:val="num" w:pos="1593"/>
        </w:tabs>
        <w:ind w:left="1593" w:hanging="360"/>
      </w:pPr>
    </w:lvl>
    <w:lvl w:ilvl="2" w:tplc="0409001B" w:tentative="1">
      <w:start w:val="1"/>
      <w:numFmt w:val="lowerRoman"/>
      <w:lvlText w:val="%3."/>
      <w:lvlJc w:val="right"/>
      <w:pPr>
        <w:tabs>
          <w:tab w:val="num" w:pos="2313"/>
        </w:tabs>
        <w:ind w:left="2313" w:hanging="180"/>
      </w:pPr>
    </w:lvl>
    <w:lvl w:ilvl="3" w:tplc="0409000F" w:tentative="1">
      <w:start w:val="1"/>
      <w:numFmt w:val="decimal"/>
      <w:lvlText w:val="%4."/>
      <w:lvlJc w:val="left"/>
      <w:pPr>
        <w:tabs>
          <w:tab w:val="num" w:pos="3033"/>
        </w:tabs>
        <w:ind w:left="3033" w:hanging="360"/>
      </w:pPr>
    </w:lvl>
    <w:lvl w:ilvl="4" w:tplc="04090019" w:tentative="1">
      <w:start w:val="1"/>
      <w:numFmt w:val="lowerLetter"/>
      <w:lvlText w:val="%5."/>
      <w:lvlJc w:val="left"/>
      <w:pPr>
        <w:tabs>
          <w:tab w:val="num" w:pos="3753"/>
        </w:tabs>
        <w:ind w:left="3753" w:hanging="360"/>
      </w:pPr>
    </w:lvl>
    <w:lvl w:ilvl="5" w:tplc="0409001B" w:tentative="1">
      <w:start w:val="1"/>
      <w:numFmt w:val="lowerRoman"/>
      <w:lvlText w:val="%6."/>
      <w:lvlJc w:val="right"/>
      <w:pPr>
        <w:tabs>
          <w:tab w:val="num" w:pos="4473"/>
        </w:tabs>
        <w:ind w:left="4473" w:hanging="180"/>
      </w:pPr>
    </w:lvl>
    <w:lvl w:ilvl="6" w:tplc="0409000F" w:tentative="1">
      <w:start w:val="1"/>
      <w:numFmt w:val="decimal"/>
      <w:lvlText w:val="%7."/>
      <w:lvlJc w:val="left"/>
      <w:pPr>
        <w:tabs>
          <w:tab w:val="num" w:pos="5193"/>
        </w:tabs>
        <w:ind w:left="5193" w:hanging="360"/>
      </w:pPr>
    </w:lvl>
    <w:lvl w:ilvl="7" w:tplc="04090019" w:tentative="1">
      <w:start w:val="1"/>
      <w:numFmt w:val="lowerLetter"/>
      <w:lvlText w:val="%8."/>
      <w:lvlJc w:val="left"/>
      <w:pPr>
        <w:tabs>
          <w:tab w:val="num" w:pos="5913"/>
        </w:tabs>
        <w:ind w:left="5913" w:hanging="360"/>
      </w:pPr>
    </w:lvl>
    <w:lvl w:ilvl="8" w:tplc="0409001B" w:tentative="1">
      <w:start w:val="1"/>
      <w:numFmt w:val="lowerRoman"/>
      <w:lvlText w:val="%9."/>
      <w:lvlJc w:val="right"/>
      <w:pPr>
        <w:tabs>
          <w:tab w:val="num" w:pos="6633"/>
        </w:tabs>
        <w:ind w:left="6633" w:hanging="180"/>
      </w:pPr>
    </w:lvl>
  </w:abstractNum>
  <w:abstractNum w:abstractNumId="3" w15:restartNumberingAfterBreak="0">
    <w:nsid w:val="34D75DFD"/>
    <w:multiLevelType w:val="hybridMultilevel"/>
    <w:tmpl w:val="7840D096"/>
    <w:lvl w:ilvl="0" w:tplc="C6A07C00">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F5A195A"/>
    <w:multiLevelType w:val="hybridMultilevel"/>
    <w:tmpl w:val="3B94F768"/>
    <w:lvl w:ilvl="0" w:tplc="8BBAD01C">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CC94304"/>
    <w:multiLevelType w:val="hybridMultilevel"/>
    <w:tmpl w:val="9F80A3E8"/>
    <w:lvl w:ilvl="0" w:tplc="9404F294">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245496">
    <w:abstractNumId w:val="0"/>
  </w:num>
  <w:num w:numId="2" w16cid:durableId="1969163686">
    <w:abstractNumId w:val="2"/>
  </w:num>
  <w:num w:numId="3" w16cid:durableId="1369837901">
    <w:abstractNumId w:val="4"/>
  </w:num>
  <w:num w:numId="4" w16cid:durableId="1557400105">
    <w:abstractNumId w:val="3"/>
  </w:num>
  <w:num w:numId="5" w16cid:durableId="1782333192">
    <w:abstractNumId w:val="5"/>
  </w:num>
  <w:num w:numId="6" w16cid:durableId="1254321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A6F"/>
    <w:rsid w:val="00000340"/>
    <w:rsid w:val="00000DA9"/>
    <w:rsid w:val="00004F79"/>
    <w:rsid w:val="0000727D"/>
    <w:rsid w:val="00010778"/>
    <w:rsid w:val="00015456"/>
    <w:rsid w:val="00016869"/>
    <w:rsid w:val="00016FA7"/>
    <w:rsid w:val="000209F8"/>
    <w:rsid w:val="00024816"/>
    <w:rsid w:val="00025B7B"/>
    <w:rsid w:val="00025C10"/>
    <w:rsid w:val="0002682D"/>
    <w:rsid w:val="00026EFB"/>
    <w:rsid w:val="00030867"/>
    <w:rsid w:val="0003703C"/>
    <w:rsid w:val="00044FB1"/>
    <w:rsid w:val="000453A4"/>
    <w:rsid w:val="0004572C"/>
    <w:rsid w:val="000510B8"/>
    <w:rsid w:val="000524C9"/>
    <w:rsid w:val="00053A28"/>
    <w:rsid w:val="00056ADE"/>
    <w:rsid w:val="000575CA"/>
    <w:rsid w:val="00060142"/>
    <w:rsid w:val="000602B0"/>
    <w:rsid w:val="000612F9"/>
    <w:rsid w:val="00061DDF"/>
    <w:rsid w:val="00063893"/>
    <w:rsid w:val="00070CE0"/>
    <w:rsid w:val="000712AA"/>
    <w:rsid w:val="00075ED1"/>
    <w:rsid w:val="000774AE"/>
    <w:rsid w:val="00081CA0"/>
    <w:rsid w:val="0008350B"/>
    <w:rsid w:val="0008583B"/>
    <w:rsid w:val="00090A2B"/>
    <w:rsid w:val="00090E9D"/>
    <w:rsid w:val="0009463E"/>
    <w:rsid w:val="000946AE"/>
    <w:rsid w:val="00095B77"/>
    <w:rsid w:val="00097401"/>
    <w:rsid w:val="0009769F"/>
    <w:rsid w:val="000A1BA2"/>
    <w:rsid w:val="000A1EFC"/>
    <w:rsid w:val="000A2976"/>
    <w:rsid w:val="000A34FB"/>
    <w:rsid w:val="000A39EB"/>
    <w:rsid w:val="000A4823"/>
    <w:rsid w:val="000A518D"/>
    <w:rsid w:val="000A5D16"/>
    <w:rsid w:val="000A6E0D"/>
    <w:rsid w:val="000A7359"/>
    <w:rsid w:val="000B11E9"/>
    <w:rsid w:val="000B4E39"/>
    <w:rsid w:val="000B508B"/>
    <w:rsid w:val="000B7521"/>
    <w:rsid w:val="000C7F8B"/>
    <w:rsid w:val="000D1936"/>
    <w:rsid w:val="000D1B72"/>
    <w:rsid w:val="000D1C30"/>
    <w:rsid w:val="000D2C85"/>
    <w:rsid w:val="000D32C5"/>
    <w:rsid w:val="000D3F59"/>
    <w:rsid w:val="000D523E"/>
    <w:rsid w:val="000E12D1"/>
    <w:rsid w:val="000E2DF0"/>
    <w:rsid w:val="000E5E5A"/>
    <w:rsid w:val="000E66F8"/>
    <w:rsid w:val="000F03AE"/>
    <w:rsid w:val="000F18F4"/>
    <w:rsid w:val="00101C01"/>
    <w:rsid w:val="00103A47"/>
    <w:rsid w:val="0010597D"/>
    <w:rsid w:val="0010682E"/>
    <w:rsid w:val="00107907"/>
    <w:rsid w:val="0011231D"/>
    <w:rsid w:val="00112A60"/>
    <w:rsid w:val="00116545"/>
    <w:rsid w:val="00117A09"/>
    <w:rsid w:val="0012149C"/>
    <w:rsid w:val="00124CD0"/>
    <w:rsid w:val="00127DEC"/>
    <w:rsid w:val="00130753"/>
    <w:rsid w:val="001318B3"/>
    <w:rsid w:val="00134BD2"/>
    <w:rsid w:val="00136568"/>
    <w:rsid w:val="001375FE"/>
    <w:rsid w:val="00140287"/>
    <w:rsid w:val="0014198A"/>
    <w:rsid w:val="0014376A"/>
    <w:rsid w:val="00143806"/>
    <w:rsid w:val="0014551C"/>
    <w:rsid w:val="001462DE"/>
    <w:rsid w:val="00150F8F"/>
    <w:rsid w:val="0015320D"/>
    <w:rsid w:val="00155A15"/>
    <w:rsid w:val="00155B69"/>
    <w:rsid w:val="00156156"/>
    <w:rsid w:val="00160298"/>
    <w:rsid w:val="00160A08"/>
    <w:rsid w:val="00160BFB"/>
    <w:rsid w:val="001640D5"/>
    <w:rsid w:val="001657F0"/>
    <w:rsid w:val="001660F1"/>
    <w:rsid w:val="00167A92"/>
    <w:rsid w:val="00175009"/>
    <w:rsid w:val="001776F3"/>
    <w:rsid w:val="00177D19"/>
    <w:rsid w:val="00177E0F"/>
    <w:rsid w:val="00182395"/>
    <w:rsid w:val="00183EF5"/>
    <w:rsid w:val="00184A83"/>
    <w:rsid w:val="00192204"/>
    <w:rsid w:val="00192A95"/>
    <w:rsid w:val="00193C2F"/>
    <w:rsid w:val="00196AA5"/>
    <w:rsid w:val="001A2AB6"/>
    <w:rsid w:val="001A4F95"/>
    <w:rsid w:val="001A750F"/>
    <w:rsid w:val="001A7E76"/>
    <w:rsid w:val="001B0A3B"/>
    <w:rsid w:val="001B2BF1"/>
    <w:rsid w:val="001B4320"/>
    <w:rsid w:val="001B4D95"/>
    <w:rsid w:val="001B7FE2"/>
    <w:rsid w:val="001C019C"/>
    <w:rsid w:val="001C1F50"/>
    <w:rsid w:val="001C332B"/>
    <w:rsid w:val="001C48CA"/>
    <w:rsid w:val="001C7EB6"/>
    <w:rsid w:val="001D7371"/>
    <w:rsid w:val="001E00A4"/>
    <w:rsid w:val="001E3E51"/>
    <w:rsid w:val="001E4D69"/>
    <w:rsid w:val="001E5045"/>
    <w:rsid w:val="001E5050"/>
    <w:rsid w:val="001E5578"/>
    <w:rsid w:val="001E63CA"/>
    <w:rsid w:val="001E75D2"/>
    <w:rsid w:val="001E7694"/>
    <w:rsid w:val="001F000C"/>
    <w:rsid w:val="001F466F"/>
    <w:rsid w:val="001F5839"/>
    <w:rsid w:val="00203F27"/>
    <w:rsid w:val="00204E1F"/>
    <w:rsid w:val="00206BDD"/>
    <w:rsid w:val="00207A6A"/>
    <w:rsid w:val="0021001C"/>
    <w:rsid w:val="00210B1F"/>
    <w:rsid w:val="00210D82"/>
    <w:rsid w:val="002132C8"/>
    <w:rsid w:val="00215620"/>
    <w:rsid w:val="00215C41"/>
    <w:rsid w:val="002169AF"/>
    <w:rsid w:val="002236F3"/>
    <w:rsid w:val="00223EC1"/>
    <w:rsid w:val="002262D2"/>
    <w:rsid w:val="00227244"/>
    <w:rsid w:val="002274B0"/>
    <w:rsid w:val="00231083"/>
    <w:rsid w:val="002311BE"/>
    <w:rsid w:val="00232C51"/>
    <w:rsid w:val="00234B0B"/>
    <w:rsid w:val="002365CC"/>
    <w:rsid w:val="00237479"/>
    <w:rsid w:val="00237A07"/>
    <w:rsid w:val="002452E4"/>
    <w:rsid w:val="00247B10"/>
    <w:rsid w:val="00250DEA"/>
    <w:rsid w:val="00252034"/>
    <w:rsid w:val="00253C6C"/>
    <w:rsid w:val="00255876"/>
    <w:rsid w:val="00257266"/>
    <w:rsid w:val="00257B62"/>
    <w:rsid w:val="00262DA0"/>
    <w:rsid w:val="00264644"/>
    <w:rsid w:val="0026531E"/>
    <w:rsid w:val="002653FD"/>
    <w:rsid w:val="0026598C"/>
    <w:rsid w:val="00265C84"/>
    <w:rsid w:val="0026738F"/>
    <w:rsid w:val="002723BD"/>
    <w:rsid w:val="00272BE8"/>
    <w:rsid w:val="00273AFA"/>
    <w:rsid w:val="00274AEF"/>
    <w:rsid w:val="00275E32"/>
    <w:rsid w:val="00275F1A"/>
    <w:rsid w:val="00276E06"/>
    <w:rsid w:val="00281068"/>
    <w:rsid w:val="00282828"/>
    <w:rsid w:val="00283FED"/>
    <w:rsid w:val="0028735B"/>
    <w:rsid w:val="002901AD"/>
    <w:rsid w:val="00290453"/>
    <w:rsid w:val="00293CF5"/>
    <w:rsid w:val="0029646E"/>
    <w:rsid w:val="002A165A"/>
    <w:rsid w:val="002A43CD"/>
    <w:rsid w:val="002B13AE"/>
    <w:rsid w:val="002B341F"/>
    <w:rsid w:val="002B7A42"/>
    <w:rsid w:val="002B7ED6"/>
    <w:rsid w:val="002C018D"/>
    <w:rsid w:val="002C041F"/>
    <w:rsid w:val="002C34DE"/>
    <w:rsid w:val="002C64FE"/>
    <w:rsid w:val="002C7DED"/>
    <w:rsid w:val="002D0380"/>
    <w:rsid w:val="002D0A98"/>
    <w:rsid w:val="002D3F8A"/>
    <w:rsid w:val="002D68EE"/>
    <w:rsid w:val="002D6B5D"/>
    <w:rsid w:val="002E2B43"/>
    <w:rsid w:val="002E675B"/>
    <w:rsid w:val="002E76EF"/>
    <w:rsid w:val="002F005E"/>
    <w:rsid w:val="002F1E17"/>
    <w:rsid w:val="002F221F"/>
    <w:rsid w:val="002F67E6"/>
    <w:rsid w:val="002F7883"/>
    <w:rsid w:val="00303A74"/>
    <w:rsid w:val="00303D0B"/>
    <w:rsid w:val="00306E71"/>
    <w:rsid w:val="0031040F"/>
    <w:rsid w:val="00310B17"/>
    <w:rsid w:val="0031165D"/>
    <w:rsid w:val="00314059"/>
    <w:rsid w:val="00321B24"/>
    <w:rsid w:val="00324B35"/>
    <w:rsid w:val="003260B6"/>
    <w:rsid w:val="00332555"/>
    <w:rsid w:val="00333C89"/>
    <w:rsid w:val="0033762F"/>
    <w:rsid w:val="00337F48"/>
    <w:rsid w:val="00346D75"/>
    <w:rsid w:val="003560A4"/>
    <w:rsid w:val="003572A2"/>
    <w:rsid w:val="00357CB1"/>
    <w:rsid w:val="00362972"/>
    <w:rsid w:val="00363A5B"/>
    <w:rsid w:val="003649DF"/>
    <w:rsid w:val="003663D6"/>
    <w:rsid w:val="00366EB7"/>
    <w:rsid w:val="00367DFA"/>
    <w:rsid w:val="00370C78"/>
    <w:rsid w:val="003762FE"/>
    <w:rsid w:val="0038055E"/>
    <w:rsid w:val="0038142A"/>
    <w:rsid w:val="003825AE"/>
    <w:rsid w:val="003852A0"/>
    <w:rsid w:val="003869CA"/>
    <w:rsid w:val="00387465"/>
    <w:rsid w:val="003908F4"/>
    <w:rsid w:val="00396B67"/>
    <w:rsid w:val="003A07F9"/>
    <w:rsid w:val="003A1607"/>
    <w:rsid w:val="003A45CD"/>
    <w:rsid w:val="003A6A49"/>
    <w:rsid w:val="003B24FC"/>
    <w:rsid w:val="003B374E"/>
    <w:rsid w:val="003B3D6D"/>
    <w:rsid w:val="003B5752"/>
    <w:rsid w:val="003B5C77"/>
    <w:rsid w:val="003C3EC6"/>
    <w:rsid w:val="003C4822"/>
    <w:rsid w:val="003C65C5"/>
    <w:rsid w:val="003D00B6"/>
    <w:rsid w:val="003D075A"/>
    <w:rsid w:val="003D23BD"/>
    <w:rsid w:val="003D39F8"/>
    <w:rsid w:val="003E4365"/>
    <w:rsid w:val="003E4FBF"/>
    <w:rsid w:val="003E69D8"/>
    <w:rsid w:val="003F57BA"/>
    <w:rsid w:val="003F5873"/>
    <w:rsid w:val="00400D6A"/>
    <w:rsid w:val="00401AA4"/>
    <w:rsid w:val="0040266E"/>
    <w:rsid w:val="0040405A"/>
    <w:rsid w:val="00404BCA"/>
    <w:rsid w:val="00404DB9"/>
    <w:rsid w:val="00406756"/>
    <w:rsid w:val="0041097B"/>
    <w:rsid w:val="00413BC2"/>
    <w:rsid w:val="00422D34"/>
    <w:rsid w:val="00425BA3"/>
    <w:rsid w:val="00425DA6"/>
    <w:rsid w:val="004330C2"/>
    <w:rsid w:val="00435073"/>
    <w:rsid w:val="004367A9"/>
    <w:rsid w:val="00437506"/>
    <w:rsid w:val="00440720"/>
    <w:rsid w:val="004444C0"/>
    <w:rsid w:val="00444CD3"/>
    <w:rsid w:val="00447966"/>
    <w:rsid w:val="00451204"/>
    <w:rsid w:val="00452290"/>
    <w:rsid w:val="00453E5F"/>
    <w:rsid w:val="00456C66"/>
    <w:rsid w:val="0045793B"/>
    <w:rsid w:val="00460A3E"/>
    <w:rsid w:val="00462C8D"/>
    <w:rsid w:val="00463231"/>
    <w:rsid w:val="00464300"/>
    <w:rsid w:val="00464677"/>
    <w:rsid w:val="0046589C"/>
    <w:rsid w:val="00466F63"/>
    <w:rsid w:val="004715B5"/>
    <w:rsid w:val="00475399"/>
    <w:rsid w:val="004779D8"/>
    <w:rsid w:val="00477F46"/>
    <w:rsid w:val="0048077B"/>
    <w:rsid w:val="00481A6D"/>
    <w:rsid w:val="00484020"/>
    <w:rsid w:val="00485E98"/>
    <w:rsid w:val="00492013"/>
    <w:rsid w:val="00493B17"/>
    <w:rsid w:val="00495BB4"/>
    <w:rsid w:val="00497D93"/>
    <w:rsid w:val="004A11E3"/>
    <w:rsid w:val="004A2085"/>
    <w:rsid w:val="004A2F46"/>
    <w:rsid w:val="004A6CFE"/>
    <w:rsid w:val="004B0D0F"/>
    <w:rsid w:val="004B3CB8"/>
    <w:rsid w:val="004B5F66"/>
    <w:rsid w:val="004B6E36"/>
    <w:rsid w:val="004B7645"/>
    <w:rsid w:val="004C07F4"/>
    <w:rsid w:val="004C176A"/>
    <w:rsid w:val="004C276F"/>
    <w:rsid w:val="004C4226"/>
    <w:rsid w:val="004C574C"/>
    <w:rsid w:val="004C68BA"/>
    <w:rsid w:val="004C7D1D"/>
    <w:rsid w:val="004D1DD5"/>
    <w:rsid w:val="004D2CA7"/>
    <w:rsid w:val="004D3CA2"/>
    <w:rsid w:val="004D5718"/>
    <w:rsid w:val="004D7006"/>
    <w:rsid w:val="004D7837"/>
    <w:rsid w:val="004E0A9E"/>
    <w:rsid w:val="004E1371"/>
    <w:rsid w:val="004E1A72"/>
    <w:rsid w:val="004E2952"/>
    <w:rsid w:val="004E35AD"/>
    <w:rsid w:val="004E4254"/>
    <w:rsid w:val="004E44EE"/>
    <w:rsid w:val="004E5AEB"/>
    <w:rsid w:val="004E6209"/>
    <w:rsid w:val="004E6860"/>
    <w:rsid w:val="0050438F"/>
    <w:rsid w:val="00505DC5"/>
    <w:rsid w:val="00515063"/>
    <w:rsid w:val="00517929"/>
    <w:rsid w:val="005200AA"/>
    <w:rsid w:val="00522B2A"/>
    <w:rsid w:val="00525C1A"/>
    <w:rsid w:val="00525CFF"/>
    <w:rsid w:val="00525FD9"/>
    <w:rsid w:val="00527746"/>
    <w:rsid w:val="0052795E"/>
    <w:rsid w:val="00531E8C"/>
    <w:rsid w:val="00541B2E"/>
    <w:rsid w:val="00541C0E"/>
    <w:rsid w:val="00546D26"/>
    <w:rsid w:val="00546F67"/>
    <w:rsid w:val="00547315"/>
    <w:rsid w:val="00550D6D"/>
    <w:rsid w:val="0055257C"/>
    <w:rsid w:val="005528C4"/>
    <w:rsid w:val="005567D4"/>
    <w:rsid w:val="00556977"/>
    <w:rsid w:val="00560FD0"/>
    <w:rsid w:val="00570132"/>
    <w:rsid w:val="00571131"/>
    <w:rsid w:val="0057450C"/>
    <w:rsid w:val="00575860"/>
    <w:rsid w:val="00575D11"/>
    <w:rsid w:val="0058087B"/>
    <w:rsid w:val="00581E61"/>
    <w:rsid w:val="00582A6F"/>
    <w:rsid w:val="00585312"/>
    <w:rsid w:val="00586FDE"/>
    <w:rsid w:val="00592F7C"/>
    <w:rsid w:val="005A19C9"/>
    <w:rsid w:val="005A1DAA"/>
    <w:rsid w:val="005A4396"/>
    <w:rsid w:val="005A49D1"/>
    <w:rsid w:val="005A4D14"/>
    <w:rsid w:val="005A5D29"/>
    <w:rsid w:val="005A675D"/>
    <w:rsid w:val="005B073C"/>
    <w:rsid w:val="005B33B2"/>
    <w:rsid w:val="005B4E7E"/>
    <w:rsid w:val="005B6403"/>
    <w:rsid w:val="005B7D93"/>
    <w:rsid w:val="005D2E45"/>
    <w:rsid w:val="005D2EF3"/>
    <w:rsid w:val="005D36E4"/>
    <w:rsid w:val="005D6328"/>
    <w:rsid w:val="005D64C0"/>
    <w:rsid w:val="005D77E2"/>
    <w:rsid w:val="005E08DE"/>
    <w:rsid w:val="005E1697"/>
    <w:rsid w:val="005E184E"/>
    <w:rsid w:val="005E319E"/>
    <w:rsid w:val="005E4A10"/>
    <w:rsid w:val="005E6EA0"/>
    <w:rsid w:val="005E7F53"/>
    <w:rsid w:val="005F1515"/>
    <w:rsid w:val="005F34A2"/>
    <w:rsid w:val="005F7C6B"/>
    <w:rsid w:val="006005A3"/>
    <w:rsid w:val="006005C5"/>
    <w:rsid w:val="00600F78"/>
    <w:rsid w:val="00602A44"/>
    <w:rsid w:val="00604EEA"/>
    <w:rsid w:val="0060563A"/>
    <w:rsid w:val="00610718"/>
    <w:rsid w:val="00613CA8"/>
    <w:rsid w:val="00617F54"/>
    <w:rsid w:val="006207A4"/>
    <w:rsid w:val="00621646"/>
    <w:rsid w:val="0062506D"/>
    <w:rsid w:val="006256E0"/>
    <w:rsid w:val="0063073C"/>
    <w:rsid w:val="006318E3"/>
    <w:rsid w:val="00632402"/>
    <w:rsid w:val="00632F0F"/>
    <w:rsid w:val="006332D6"/>
    <w:rsid w:val="00634216"/>
    <w:rsid w:val="006356AB"/>
    <w:rsid w:val="00645B0F"/>
    <w:rsid w:val="00645CBD"/>
    <w:rsid w:val="0064637B"/>
    <w:rsid w:val="00650C99"/>
    <w:rsid w:val="0065149A"/>
    <w:rsid w:val="006523B9"/>
    <w:rsid w:val="00652F04"/>
    <w:rsid w:val="006736F4"/>
    <w:rsid w:val="00673F5C"/>
    <w:rsid w:val="00676F2D"/>
    <w:rsid w:val="00677084"/>
    <w:rsid w:val="00682ECD"/>
    <w:rsid w:val="006868BB"/>
    <w:rsid w:val="00691006"/>
    <w:rsid w:val="0069177E"/>
    <w:rsid w:val="006919CD"/>
    <w:rsid w:val="00697C1C"/>
    <w:rsid w:val="006A7DB9"/>
    <w:rsid w:val="006B0E06"/>
    <w:rsid w:val="006B43E9"/>
    <w:rsid w:val="006B5517"/>
    <w:rsid w:val="006C018C"/>
    <w:rsid w:val="006C12B6"/>
    <w:rsid w:val="006C1744"/>
    <w:rsid w:val="006C6A02"/>
    <w:rsid w:val="006C7A45"/>
    <w:rsid w:val="006D07D2"/>
    <w:rsid w:val="006D33A7"/>
    <w:rsid w:val="006D5004"/>
    <w:rsid w:val="006D7109"/>
    <w:rsid w:val="006E739A"/>
    <w:rsid w:val="006F1C50"/>
    <w:rsid w:val="006F2753"/>
    <w:rsid w:val="006F2B87"/>
    <w:rsid w:val="006F458A"/>
    <w:rsid w:val="006F6D3F"/>
    <w:rsid w:val="00702B87"/>
    <w:rsid w:val="00703E43"/>
    <w:rsid w:val="00707B55"/>
    <w:rsid w:val="0071089B"/>
    <w:rsid w:val="00716A51"/>
    <w:rsid w:val="00716E4E"/>
    <w:rsid w:val="00726DCA"/>
    <w:rsid w:val="00730FE9"/>
    <w:rsid w:val="00731583"/>
    <w:rsid w:val="00734257"/>
    <w:rsid w:val="007366C0"/>
    <w:rsid w:val="00737A13"/>
    <w:rsid w:val="00747AAA"/>
    <w:rsid w:val="00753E09"/>
    <w:rsid w:val="0075793C"/>
    <w:rsid w:val="007632E2"/>
    <w:rsid w:val="0076391A"/>
    <w:rsid w:val="00764F9A"/>
    <w:rsid w:val="0077074E"/>
    <w:rsid w:val="0077155B"/>
    <w:rsid w:val="007747F1"/>
    <w:rsid w:val="00776116"/>
    <w:rsid w:val="0078006F"/>
    <w:rsid w:val="00782111"/>
    <w:rsid w:val="007825C2"/>
    <w:rsid w:val="00783117"/>
    <w:rsid w:val="00784458"/>
    <w:rsid w:val="00784783"/>
    <w:rsid w:val="00785CC7"/>
    <w:rsid w:val="0079016F"/>
    <w:rsid w:val="00792DB7"/>
    <w:rsid w:val="007940A9"/>
    <w:rsid w:val="00794C7A"/>
    <w:rsid w:val="00794E8F"/>
    <w:rsid w:val="00797734"/>
    <w:rsid w:val="007A3B25"/>
    <w:rsid w:val="007A3C31"/>
    <w:rsid w:val="007A4F18"/>
    <w:rsid w:val="007A5758"/>
    <w:rsid w:val="007A5903"/>
    <w:rsid w:val="007A5A51"/>
    <w:rsid w:val="007A5D49"/>
    <w:rsid w:val="007A656A"/>
    <w:rsid w:val="007B0E2E"/>
    <w:rsid w:val="007B2189"/>
    <w:rsid w:val="007B38FB"/>
    <w:rsid w:val="007B5C92"/>
    <w:rsid w:val="007B752B"/>
    <w:rsid w:val="007C4760"/>
    <w:rsid w:val="007C5CD0"/>
    <w:rsid w:val="007D4C15"/>
    <w:rsid w:val="007D51D6"/>
    <w:rsid w:val="007D56FC"/>
    <w:rsid w:val="007D633D"/>
    <w:rsid w:val="007E1E22"/>
    <w:rsid w:val="007E5D5F"/>
    <w:rsid w:val="007E75EC"/>
    <w:rsid w:val="007F40CB"/>
    <w:rsid w:val="007F4BAF"/>
    <w:rsid w:val="007F7407"/>
    <w:rsid w:val="007F7EA3"/>
    <w:rsid w:val="00801388"/>
    <w:rsid w:val="0080361A"/>
    <w:rsid w:val="00804727"/>
    <w:rsid w:val="00810AB1"/>
    <w:rsid w:val="00811561"/>
    <w:rsid w:val="0081505D"/>
    <w:rsid w:val="00821957"/>
    <w:rsid w:val="008241C6"/>
    <w:rsid w:val="008268F2"/>
    <w:rsid w:val="00832E11"/>
    <w:rsid w:val="00833032"/>
    <w:rsid w:val="00833CDC"/>
    <w:rsid w:val="0083619C"/>
    <w:rsid w:val="00840A44"/>
    <w:rsid w:val="008428AB"/>
    <w:rsid w:val="00843909"/>
    <w:rsid w:val="008527AF"/>
    <w:rsid w:val="0085594E"/>
    <w:rsid w:val="0086312A"/>
    <w:rsid w:val="0086477D"/>
    <w:rsid w:val="00866015"/>
    <w:rsid w:val="00866DE1"/>
    <w:rsid w:val="0087015D"/>
    <w:rsid w:val="00870952"/>
    <w:rsid w:val="008803B4"/>
    <w:rsid w:val="0088164E"/>
    <w:rsid w:val="008853A4"/>
    <w:rsid w:val="00886DF4"/>
    <w:rsid w:val="00891426"/>
    <w:rsid w:val="00892A9A"/>
    <w:rsid w:val="00892CE3"/>
    <w:rsid w:val="00894457"/>
    <w:rsid w:val="00894720"/>
    <w:rsid w:val="00896414"/>
    <w:rsid w:val="00896AA8"/>
    <w:rsid w:val="008A0C53"/>
    <w:rsid w:val="008A150F"/>
    <w:rsid w:val="008A178C"/>
    <w:rsid w:val="008A35D7"/>
    <w:rsid w:val="008A4ABA"/>
    <w:rsid w:val="008B2EFE"/>
    <w:rsid w:val="008B4453"/>
    <w:rsid w:val="008B6866"/>
    <w:rsid w:val="008B714C"/>
    <w:rsid w:val="008B790D"/>
    <w:rsid w:val="008C1A79"/>
    <w:rsid w:val="008C3952"/>
    <w:rsid w:val="008C50EB"/>
    <w:rsid w:val="008C54E9"/>
    <w:rsid w:val="008C5A2A"/>
    <w:rsid w:val="008E0535"/>
    <w:rsid w:val="008E6C0E"/>
    <w:rsid w:val="008F4E9D"/>
    <w:rsid w:val="008F674A"/>
    <w:rsid w:val="00912387"/>
    <w:rsid w:val="00913DA7"/>
    <w:rsid w:val="00914086"/>
    <w:rsid w:val="009174F3"/>
    <w:rsid w:val="009175AF"/>
    <w:rsid w:val="00920013"/>
    <w:rsid w:val="00920E61"/>
    <w:rsid w:val="00921B18"/>
    <w:rsid w:val="00923DB4"/>
    <w:rsid w:val="00925725"/>
    <w:rsid w:val="0092591C"/>
    <w:rsid w:val="00932960"/>
    <w:rsid w:val="00933452"/>
    <w:rsid w:val="00943B70"/>
    <w:rsid w:val="00943E63"/>
    <w:rsid w:val="009453B8"/>
    <w:rsid w:val="00945878"/>
    <w:rsid w:val="00946B0E"/>
    <w:rsid w:val="00950355"/>
    <w:rsid w:val="00950B31"/>
    <w:rsid w:val="00951559"/>
    <w:rsid w:val="00960B6C"/>
    <w:rsid w:val="009621B3"/>
    <w:rsid w:val="00964048"/>
    <w:rsid w:val="009665AA"/>
    <w:rsid w:val="00966757"/>
    <w:rsid w:val="00970223"/>
    <w:rsid w:val="00972BDD"/>
    <w:rsid w:val="009750B5"/>
    <w:rsid w:val="00975E0D"/>
    <w:rsid w:val="00975E8B"/>
    <w:rsid w:val="00981E64"/>
    <w:rsid w:val="009825AC"/>
    <w:rsid w:val="00983090"/>
    <w:rsid w:val="00984234"/>
    <w:rsid w:val="00984716"/>
    <w:rsid w:val="0098595D"/>
    <w:rsid w:val="009862CE"/>
    <w:rsid w:val="00986806"/>
    <w:rsid w:val="00986894"/>
    <w:rsid w:val="009919C7"/>
    <w:rsid w:val="0099320D"/>
    <w:rsid w:val="00996EA7"/>
    <w:rsid w:val="009A037A"/>
    <w:rsid w:val="009A19F7"/>
    <w:rsid w:val="009A3144"/>
    <w:rsid w:val="009A350C"/>
    <w:rsid w:val="009A718E"/>
    <w:rsid w:val="009A7E1C"/>
    <w:rsid w:val="009B08F6"/>
    <w:rsid w:val="009B2277"/>
    <w:rsid w:val="009B2D33"/>
    <w:rsid w:val="009B5AA1"/>
    <w:rsid w:val="009B676D"/>
    <w:rsid w:val="009B7821"/>
    <w:rsid w:val="009C077E"/>
    <w:rsid w:val="009C0D15"/>
    <w:rsid w:val="009C66D7"/>
    <w:rsid w:val="009D0375"/>
    <w:rsid w:val="009D2478"/>
    <w:rsid w:val="009D46C6"/>
    <w:rsid w:val="009D4CC2"/>
    <w:rsid w:val="009D644A"/>
    <w:rsid w:val="009E6B19"/>
    <w:rsid w:val="009F1846"/>
    <w:rsid w:val="009F2510"/>
    <w:rsid w:val="009F448A"/>
    <w:rsid w:val="009F4CE2"/>
    <w:rsid w:val="00A01C94"/>
    <w:rsid w:val="00A022D5"/>
    <w:rsid w:val="00A044F1"/>
    <w:rsid w:val="00A04683"/>
    <w:rsid w:val="00A047F5"/>
    <w:rsid w:val="00A06238"/>
    <w:rsid w:val="00A06C7D"/>
    <w:rsid w:val="00A1045F"/>
    <w:rsid w:val="00A10814"/>
    <w:rsid w:val="00A118B6"/>
    <w:rsid w:val="00A1240F"/>
    <w:rsid w:val="00A148F0"/>
    <w:rsid w:val="00A14E0B"/>
    <w:rsid w:val="00A15E35"/>
    <w:rsid w:val="00A15FF0"/>
    <w:rsid w:val="00A20E7E"/>
    <w:rsid w:val="00A220E0"/>
    <w:rsid w:val="00A22279"/>
    <w:rsid w:val="00A318A5"/>
    <w:rsid w:val="00A32567"/>
    <w:rsid w:val="00A3314D"/>
    <w:rsid w:val="00A3472E"/>
    <w:rsid w:val="00A36125"/>
    <w:rsid w:val="00A36872"/>
    <w:rsid w:val="00A3698E"/>
    <w:rsid w:val="00A3742E"/>
    <w:rsid w:val="00A3752D"/>
    <w:rsid w:val="00A446FB"/>
    <w:rsid w:val="00A518CE"/>
    <w:rsid w:val="00A53075"/>
    <w:rsid w:val="00A606A6"/>
    <w:rsid w:val="00A62608"/>
    <w:rsid w:val="00A75A68"/>
    <w:rsid w:val="00A76902"/>
    <w:rsid w:val="00A823D2"/>
    <w:rsid w:val="00A829C8"/>
    <w:rsid w:val="00A83399"/>
    <w:rsid w:val="00A85D89"/>
    <w:rsid w:val="00A95076"/>
    <w:rsid w:val="00A96233"/>
    <w:rsid w:val="00A974F8"/>
    <w:rsid w:val="00A97A38"/>
    <w:rsid w:val="00AA0D4D"/>
    <w:rsid w:val="00AA10D2"/>
    <w:rsid w:val="00AA1F8A"/>
    <w:rsid w:val="00AA3638"/>
    <w:rsid w:val="00AA5635"/>
    <w:rsid w:val="00AB1D27"/>
    <w:rsid w:val="00AB4D9F"/>
    <w:rsid w:val="00AB62EF"/>
    <w:rsid w:val="00AC5D9D"/>
    <w:rsid w:val="00AC723C"/>
    <w:rsid w:val="00AD193D"/>
    <w:rsid w:val="00AD3FD0"/>
    <w:rsid w:val="00AD7C26"/>
    <w:rsid w:val="00AE474C"/>
    <w:rsid w:val="00AE5156"/>
    <w:rsid w:val="00AF04D0"/>
    <w:rsid w:val="00AF0C5C"/>
    <w:rsid w:val="00AF1D8D"/>
    <w:rsid w:val="00AF1E73"/>
    <w:rsid w:val="00AF3645"/>
    <w:rsid w:val="00B03231"/>
    <w:rsid w:val="00B05F11"/>
    <w:rsid w:val="00B06A7F"/>
    <w:rsid w:val="00B07159"/>
    <w:rsid w:val="00B11D0E"/>
    <w:rsid w:val="00B11FF0"/>
    <w:rsid w:val="00B127AF"/>
    <w:rsid w:val="00B140B8"/>
    <w:rsid w:val="00B1413A"/>
    <w:rsid w:val="00B1660E"/>
    <w:rsid w:val="00B1704A"/>
    <w:rsid w:val="00B2090D"/>
    <w:rsid w:val="00B212FE"/>
    <w:rsid w:val="00B2174E"/>
    <w:rsid w:val="00B3300A"/>
    <w:rsid w:val="00B33985"/>
    <w:rsid w:val="00B3613A"/>
    <w:rsid w:val="00B362F8"/>
    <w:rsid w:val="00B37658"/>
    <w:rsid w:val="00B42FDA"/>
    <w:rsid w:val="00B462D7"/>
    <w:rsid w:val="00B50435"/>
    <w:rsid w:val="00B5116E"/>
    <w:rsid w:val="00B51483"/>
    <w:rsid w:val="00B532FF"/>
    <w:rsid w:val="00B5374F"/>
    <w:rsid w:val="00B550A9"/>
    <w:rsid w:val="00B56BC1"/>
    <w:rsid w:val="00B5798A"/>
    <w:rsid w:val="00B57D31"/>
    <w:rsid w:val="00B6070A"/>
    <w:rsid w:val="00B618D4"/>
    <w:rsid w:val="00B6250E"/>
    <w:rsid w:val="00B626D8"/>
    <w:rsid w:val="00B65B47"/>
    <w:rsid w:val="00B65F96"/>
    <w:rsid w:val="00B66D5F"/>
    <w:rsid w:val="00B70226"/>
    <w:rsid w:val="00B72A8A"/>
    <w:rsid w:val="00B75DA4"/>
    <w:rsid w:val="00B826E5"/>
    <w:rsid w:val="00B865AC"/>
    <w:rsid w:val="00B86E88"/>
    <w:rsid w:val="00B86E90"/>
    <w:rsid w:val="00B930EF"/>
    <w:rsid w:val="00BA14F1"/>
    <w:rsid w:val="00BA14F4"/>
    <w:rsid w:val="00BA384E"/>
    <w:rsid w:val="00BA519C"/>
    <w:rsid w:val="00BB1690"/>
    <w:rsid w:val="00BB2095"/>
    <w:rsid w:val="00BB251C"/>
    <w:rsid w:val="00BB2D4B"/>
    <w:rsid w:val="00BB3B61"/>
    <w:rsid w:val="00BB74EF"/>
    <w:rsid w:val="00BC012C"/>
    <w:rsid w:val="00BC2258"/>
    <w:rsid w:val="00BD12A1"/>
    <w:rsid w:val="00BD4D82"/>
    <w:rsid w:val="00BE27E3"/>
    <w:rsid w:val="00BE5586"/>
    <w:rsid w:val="00BE55CC"/>
    <w:rsid w:val="00BE6185"/>
    <w:rsid w:val="00BF0163"/>
    <w:rsid w:val="00BF18C4"/>
    <w:rsid w:val="00BF7547"/>
    <w:rsid w:val="00C0088E"/>
    <w:rsid w:val="00C01F32"/>
    <w:rsid w:val="00C02B4D"/>
    <w:rsid w:val="00C045BE"/>
    <w:rsid w:val="00C068BF"/>
    <w:rsid w:val="00C112C6"/>
    <w:rsid w:val="00C12A83"/>
    <w:rsid w:val="00C14DD3"/>
    <w:rsid w:val="00C15294"/>
    <w:rsid w:val="00C15DAA"/>
    <w:rsid w:val="00C16493"/>
    <w:rsid w:val="00C21AE0"/>
    <w:rsid w:val="00C233C2"/>
    <w:rsid w:val="00C2619F"/>
    <w:rsid w:val="00C30671"/>
    <w:rsid w:val="00C33531"/>
    <w:rsid w:val="00C343AB"/>
    <w:rsid w:val="00C359EF"/>
    <w:rsid w:val="00C35A9A"/>
    <w:rsid w:val="00C46C93"/>
    <w:rsid w:val="00C5017A"/>
    <w:rsid w:val="00C506CE"/>
    <w:rsid w:val="00C510AF"/>
    <w:rsid w:val="00C528E2"/>
    <w:rsid w:val="00C53923"/>
    <w:rsid w:val="00C55187"/>
    <w:rsid w:val="00C557E9"/>
    <w:rsid w:val="00C55E41"/>
    <w:rsid w:val="00C561F8"/>
    <w:rsid w:val="00C56D93"/>
    <w:rsid w:val="00C57BD8"/>
    <w:rsid w:val="00C646E2"/>
    <w:rsid w:val="00C64F84"/>
    <w:rsid w:val="00C6781F"/>
    <w:rsid w:val="00C70C2C"/>
    <w:rsid w:val="00C7144D"/>
    <w:rsid w:val="00C748BB"/>
    <w:rsid w:val="00C74ABD"/>
    <w:rsid w:val="00C758DF"/>
    <w:rsid w:val="00C75909"/>
    <w:rsid w:val="00C76C82"/>
    <w:rsid w:val="00C80F4E"/>
    <w:rsid w:val="00C81AA9"/>
    <w:rsid w:val="00C81F1B"/>
    <w:rsid w:val="00C85BFD"/>
    <w:rsid w:val="00C903AB"/>
    <w:rsid w:val="00C9155C"/>
    <w:rsid w:val="00C9640A"/>
    <w:rsid w:val="00CA1170"/>
    <w:rsid w:val="00CA3898"/>
    <w:rsid w:val="00CA3AEA"/>
    <w:rsid w:val="00CA7468"/>
    <w:rsid w:val="00CB2E4B"/>
    <w:rsid w:val="00CB42D9"/>
    <w:rsid w:val="00CB550E"/>
    <w:rsid w:val="00CC03CA"/>
    <w:rsid w:val="00CC1B3B"/>
    <w:rsid w:val="00CC25B3"/>
    <w:rsid w:val="00CC3096"/>
    <w:rsid w:val="00CC33A7"/>
    <w:rsid w:val="00CC3B18"/>
    <w:rsid w:val="00CC6D22"/>
    <w:rsid w:val="00CD2439"/>
    <w:rsid w:val="00CD2C77"/>
    <w:rsid w:val="00CD4833"/>
    <w:rsid w:val="00CD7E02"/>
    <w:rsid w:val="00CE1E18"/>
    <w:rsid w:val="00CE3068"/>
    <w:rsid w:val="00CE6359"/>
    <w:rsid w:val="00CE75F1"/>
    <w:rsid w:val="00CF162D"/>
    <w:rsid w:val="00CF461C"/>
    <w:rsid w:val="00CF6BE4"/>
    <w:rsid w:val="00D000CD"/>
    <w:rsid w:val="00D04606"/>
    <w:rsid w:val="00D048A8"/>
    <w:rsid w:val="00D10676"/>
    <w:rsid w:val="00D10866"/>
    <w:rsid w:val="00D12B21"/>
    <w:rsid w:val="00D1309C"/>
    <w:rsid w:val="00D1410B"/>
    <w:rsid w:val="00D167C3"/>
    <w:rsid w:val="00D16A01"/>
    <w:rsid w:val="00D243AD"/>
    <w:rsid w:val="00D24DFE"/>
    <w:rsid w:val="00D2754B"/>
    <w:rsid w:val="00D30CD8"/>
    <w:rsid w:val="00D30D9D"/>
    <w:rsid w:val="00D31C81"/>
    <w:rsid w:val="00D43144"/>
    <w:rsid w:val="00D45698"/>
    <w:rsid w:val="00D45962"/>
    <w:rsid w:val="00D464FB"/>
    <w:rsid w:val="00D5037C"/>
    <w:rsid w:val="00D51B35"/>
    <w:rsid w:val="00D57CDD"/>
    <w:rsid w:val="00D57E02"/>
    <w:rsid w:val="00D66ECC"/>
    <w:rsid w:val="00D67636"/>
    <w:rsid w:val="00D83158"/>
    <w:rsid w:val="00D946C3"/>
    <w:rsid w:val="00DA17EF"/>
    <w:rsid w:val="00DA5514"/>
    <w:rsid w:val="00DA7FAE"/>
    <w:rsid w:val="00DB2358"/>
    <w:rsid w:val="00DB3771"/>
    <w:rsid w:val="00DB3CB3"/>
    <w:rsid w:val="00DB5106"/>
    <w:rsid w:val="00DB6E5A"/>
    <w:rsid w:val="00DC19DB"/>
    <w:rsid w:val="00DC2501"/>
    <w:rsid w:val="00DC2C90"/>
    <w:rsid w:val="00DC2F97"/>
    <w:rsid w:val="00DC39E0"/>
    <w:rsid w:val="00DC4C26"/>
    <w:rsid w:val="00DC6D3C"/>
    <w:rsid w:val="00DD0008"/>
    <w:rsid w:val="00DD4597"/>
    <w:rsid w:val="00DD5292"/>
    <w:rsid w:val="00DD52DF"/>
    <w:rsid w:val="00DD57B1"/>
    <w:rsid w:val="00DD586F"/>
    <w:rsid w:val="00DD7190"/>
    <w:rsid w:val="00DD75A0"/>
    <w:rsid w:val="00DE42EC"/>
    <w:rsid w:val="00DF3074"/>
    <w:rsid w:val="00DF5528"/>
    <w:rsid w:val="00DF7F55"/>
    <w:rsid w:val="00E029A2"/>
    <w:rsid w:val="00E047B0"/>
    <w:rsid w:val="00E07CBD"/>
    <w:rsid w:val="00E10758"/>
    <w:rsid w:val="00E131DA"/>
    <w:rsid w:val="00E13F05"/>
    <w:rsid w:val="00E154F1"/>
    <w:rsid w:val="00E17B9E"/>
    <w:rsid w:val="00E2012D"/>
    <w:rsid w:val="00E209FE"/>
    <w:rsid w:val="00E21D60"/>
    <w:rsid w:val="00E2335B"/>
    <w:rsid w:val="00E23744"/>
    <w:rsid w:val="00E24C19"/>
    <w:rsid w:val="00E24CE7"/>
    <w:rsid w:val="00E256EE"/>
    <w:rsid w:val="00E311C6"/>
    <w:rsid w:val="00E31D26"/>
    <w:rsid w:val="00E31E62"/>
    <w:rsid w:val="00E32C41"/>
    <w:rsid w:val="00E330A0"/>
    <w:rsid w:val="00E338E0"/>
    <w:rsid w:val="00E40BF4"/>
    <w:rsid w:val="00E4625F"/>
    <w:rsid w:val="00E540D7"/>
    <w:rsid w:val="00E557FC"/>
    <w:rsid w:val="00E55EAA"/>
    <w:rsid w:val="00E6197F"/>
    <w:rsid w:val="00E61E00"/>
    <w:rsid w:val="00E6482F"/>
    <w:rsid w:val="00E67C0A"/>
    <w:rsid w:val="00E709C8"/>
    <w:rsid w:val="00E71A1E"/>
    <w:rsid w:val="00E71EA5"/>
    <w:rsid w:val="00E740A4"/>
    <w:rsid w:val="00E75569"/>
    <w:rsid w:val="00E76E92"/>
    <w:rsid w:val="00E8022E"/>
    <w:rsid w:val="00E86F27"/>
    <w:rsid w:val="00E8706F"/>
    <w:rsid w:val="00E90918"/>
    <w:rsid w:val="00E90AD7"/>
    <w:rsid w:val="00E926E3"/>
    <w:rsid w:val="00E94FAB"/>
    <w:rsid w:val="00E97C3C"/>
    <w:rsid w:val="00EA1503"/>
    <w:rsid w:val="00EA4E03"/>
    <w:rsid w:val="00EA5CDC"/>
    <w:rsid w:val="00EB3672"/>
    <w:rsid w:val="00EB3AF3"/>
    <w:rsid w:val="00EC3FB7"/>
    <w:rsid w:val="00EC54B3"/>
    <w:rsid w:val="00EC6DA4"/>
    <w:rsid w:val="00ED21AD"/>
    <w:rsid w:val="00ED5822"/>
    <w:rsid w:val="00EE3FBD"/>
    <w:rsid w:val="00EE67AF"/>
    <w:rsid w:val="00EF170F"/>
    <w:rsid w:val="00EF27C7"/>
    <w:rsid w:val="00EF3F8F"/>
    <w:rsid w:val="00EF42B8"/>
    <w:rsid w:val="00EF4847"/>
    <w:rsid w:val="00EF5CBE"/>
    <w:rsid w:val="00EF7B02"/>
    <w:rsid w:val="00F00B2F"/>
    <w:rsid w:val="00F02B07"/>
    <w:rsid w:val="00F02C30"/>
    <w:rsid w:val="00F0325D"/>
    <w:rsid w:val="00F03CC0"/>
    <w:rsid w:val="00F10C35"/>
    <w:rsid w:val="00F1174C"/>
    <w:rsid w:val="00F126EB"/>
    <w:rsid w:val="00F15C14"/>
    <w:rsid w:val="00F166E4"/>
    <w:rsid w:val="00F23E19"/>
    <w:rsid w:val="00F24899"/>
    <w:rsid w:val="00F24C1A"/>
    <w:rsid w:val="00F254E9"/>
    <w:rsid w:val="00F34A04"/>
    <w:rsid w:val="00F37140"/>
    <w:rsid w:val="00F4767A"/>
    <w:rsid w:val="00F50A64"/>
    <w:rsid w:val="00F512DE"/>
    <w:rsid w:val="00F51FCA"/>
    <w:rsid w:val="00F567E0"/>
    <w:rsid w:val="00F609EA"/>
    <w:rsid w:val="00F63230"/>
    <w:rsid w:val="00F7149A"/>
    <w:rsid w:val="00F7206B"/>
    <w:rsid w:val="00F7227A"/>
    <w:rsid w:val="00F73254"/>
    <w:rsid w:val="00F75458"/>
    <w:rsid w:val="00F75506"/>
    <w:rsid w:val="00F807D0"/>
    <w:rsid w:val="00F81D38"/>
    <w:rsid w:val="00F86046"/>
    <w:rsid w:val="00F87EA6"/>
    <w:rsid w:val="00F87FEA"/>
    <w:rsid w:val="00F926D9"/>
    <w:rsid w:val="00F92B9D"/>
    <w:rsid w:val="00F92D4C"/>
    <w:rsid w:val="00F940EB"/>
    <w:rsid w:val="00F948E4"/>
    <w:rsid w:val="00F97348"/>
    <w:rsid w:val="00FA1361"/>
    <w:rsid w:val="00FA5D95"/>
    <w:rsid w:val="00FB1050"/>
    <w:rsid w:val="00FB2830"/>
    <w:rsid w:val="00FB5039"/>
    <w:rsid w:val="00FB62A2"/>
    <w:rsid w:val="00FB66C2"/>
    <w:rsid w:val="00FB7745"/>
    <w:rsid w:val="00FB7942"/>
    <w:rsid w:val="00FC042E"/>
    <w:rsid w:val="00FC06FC"/>
    <w:rsid w:val="00FC150E"/>
    <w:rsid w:val="00FC6FE1"/>
    <w:rsid w:val="00FD30FD"/>
    <w:rsid w:val="00FD3DAD"/>
    <w:rsid w:val="00FD4B02"/>
    <w:rsid w:val="00FD5726"/>
    <w:rsid w:val="00FD6A14"/>
    <w:rsid w:val="00FE0055"/>
    <w:rsid w:val="00FE0397"/>
    <w:rsid w:val="00FE0FB6"/>
    <w:rsid w:val="00FE3B47"/>
    <w:rsid w:val="00FE3C1C"/>
    <w:rsid w:val="00FF42EC"/>
    <w:rsid w:val="00FF6226"/>
    <w:rsid w:val="00FF7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45884"/>
  <w15:chartTrackingRefBased/>
  <w15:docId w15:val="{5F31D3C2-7DCF-4885-980C-21CE8BAFD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A6F"/>
    <w:rPr>
      <w:rFonts w:ascii=".VnTime" w:hAnsi=".VnTime"/>
      <w:sz w:val="28"/>
      <w:szCs w:val="28"/>
    </w:rPr>
  </w:style>
  <w:style w:type="paragraph" w:styleId="Heading1">
    <w:name w:val="heading 1"/>
    <w:basedOn w:val="Normal"/>
    <w:next w:val="Normal"/>
    <w:link w:val="Heading1Char"/>
    <w:qFormat/>
    <w:rsid w:val="00984716"/>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582A6F"/>
    <w:pPr>
      <w:keepNext/>
      <w:outlineLvl w:val="1"/>
    </w:pPr>
    <w:rPr>
      <w:i/>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4B5F66"/>
    <w:pPr>
      <w:tabs>
        <w:tab w:val="center" w:pos="4320"/>
        <w:tab w:val="right" w:pos="8640"/>
      </w:tabs>
    </w:pPr>
  </w:style>
  <w:style w:type="character" w:styleId="PageNumber">
    <w:name w:val="page number"/>
    <w:basedOn w:val="DefaultParagraphFont"/>
    <w:rsid w:val="004B5F66"/>
  </w:style>
  <w:style w:type="paragraph" w:styleId="BodyTextIndent">
    <w:name w:val="Body Text Indent"/>
    <w:basedOn w:val="Normal"/>
    <w:link w:val="BodyTextIndentChar"/>
    <w:rsid w:val="00177E0F"/>
    <w:pPr>
      <w:tabs>
        <w:tab w:val="left" w:pos="3600"/>
      </w:tabs>
      <w:ind w:firstLine="1080"/>
    </w:pPr>
    <w:rPr>
      <w:rFonts w:ascii="Times New Roman" w:hAnsi="Times New Roman"/>
      <w:sz w:val="24"/>
      <w:szCs w:val="24"/>
    </w:rPr>
  </w:style>
  <w:style w:type="character" w:customStyle="1" w:styleId="BodyTextIndentChar">
    <w:name w:val="Body Text Indent Char"/>
    <w:link w:val="BodyTextIndent"/>
    <w:rsid w:val="00177E0F"/>
    <w:rPr>
      <w:sz w:val="24"/>
      <w:szCs w:val="24"/>
      <w:lang w:val="en-US" w:eastAsia="en-US" w:bidi="ar-SA"/>
    </w:rPr>
  </w:style>
  <w:style w:type="table" w:styleId="TableGrid">
    <w:name w:val="Table Grid"/>
    <w:basedOn w:val="TableNormal"/>
    <w:rsid w:val="007B3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005A3"/>
    <w:pPr>
      <w:tabs>
        <w:tab w:val="center" w:pos="4320"/>
        <w:tab w:val="right" w:pos="8640"/>
      </w:tabs>
    </w:pPr>
  </w:style>
  <w:style w:type="paragraph" w:styleId="BalloonText">
    <w:name w:val="Balloon Text"/>
    <w:basedOn w:val="Normal"/>
    <w:link w:val="BalloonTextChar"/>
    <w:rsid w:val="000B7521"/>
    <w:rPr>
      <w:rFonts w:ascii="Tahoma" w:hAnsi="Tahoma" w:cs="Tahoma"/>
      <w:sz w:val="16"/>
      <w:szCs w:val="16"/>
    </w:rPr>
  </w:style>
  <w:style w:type="character" w:customStyle="1" w:styleId="BalloonTextChar">
    <w:name w:val="Balloon Text Char"/>
    <w:link w:val="BalloonText"/>
    <w:rsid w:val="000B7521"/>
    <w:rPr>
      <w:rFonts w:ascii="Tahoma" w:hAnsi="Tahoma" w:cs="Tahoma"/>
      <w:sz w:val="16"/>
      <w:szCs w:val="16"/>
    </w:rPr>
  </w:style>
  <w:style w:type="paragraph" w:styleId="NormalWeb">
    <w:name w:val="Normal (Web)"/>
    <w:basedOn w:val="Normal"/>
    <w:uiPriority w:val="99"/>
    <w:unhideWhenUsed/>
    <w:rsid w:val="00453E5F"/>
    <w:pPr>
      <w:spacing w:before="100" w:beforeAutospacing="1" w:after="100" w:afterAutospacing="1"/>
    </w:pPr>
    <w:rPr>
      <w:rFonts w:ascii="Times New Roman" w:hAnsi="Times New Roman"/>
      <w:sz w:val="24"/>
      <w:szCs w:val="24"/>
    </w:rPr>
  </w:style>
  <w:style w:type="character" w:customStyle="1" w:styleId="Heading1Char">
    <w:name w:val="Heading 1 Char"/>
    <w:link w:val="Heading1"/>
    <w:rsid w:val="00984716"/>
    <w:rPr>
      <w:rFonts w:ascii="Cambria" w:eastAsia="Times New Roman" w:hAnsi="Cambria" w:cs="Times New Roman"/>
      <w:b/>
      <w:bCs/>
      <w:kern w:val="32"/>
      <w:sz w:val="32"/>
      <w:szCs w:val="32"/>
    </w:rPr>
  </w:style>
  <w:style w:type="paragraph" w:styleId="BodyText">
    <w:name w:val="Body Text"/>
    <w:basedOn w:val="Normal"/>
    <w:link w:val="BodyTextChar"/>
    <w:rsid w:val="00984716"/>
    <w:pPr>
      <w:spacing w:after="120"/>
    </w:pPr>
  </w:style>
  <w:style w:type="character" w:customStyle="1" w:styleId="BodyTextChar">
    <w:name w:val="Body Text Char"/>
    <w:link w:val="BodyText"/>
    <w:rsid w:val="00984716"/>
    <w:rPr>
      <w:rFonts w:ascii=".VnTime" w:hAnsi=".VnTime"/>
      <w:sz w:val="28"/>
      <w:szCs w:val="28"/>
    </w:rPr>
  </w:style>
  <w:style w:type="character" w:customStyle="1" w:styleId="fontstyle01">
    <w:name w:val="fontstyle01"/>
    <w:rsid w:val="00866015"/>
    <w:rPr>
      <w:rFonts w:ascii="TimesNewRomanPSMT" w:hAnsi="TimesNewRomanPSMT" w:hint="default"/>
      <w:b w:val="0"/>
      <w:bCs w:val="0"/>
      <w:i w:val="0"/>
      <w:iCs w:val="0"/>
      <w:color w:val="000000"/>
      <w:sz w:val="28"/>
      <w:szCs w:val="28"/>
    </w:rPr>
  </w:style>
  <w:style w:type="character" w:customStyle="1" w:styleId="HeaderChar">
    <w:name w:val="Header Char"/>
    <w:link w:val="Header"/>
    <w:uiPriority w:val="99"/>
    <w:rsid w:val="006523B9"/>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5512">
      <w:bodyDiv w:val="1"/>
      <w:marLeft w:val="0"/>
      <w:marRight w:val="0"/>
      <w:marTop w:val="0"/>
      <w:marBottom w:val="0"/>
      <w:divBdr>
        <w:top w:val="none" w:sz="0" w:space="0" w:color="auto"/>
        <w:left w:val="none" w:sz="0" w:space="0" w:color="auto"/>
        <w:bottom w:val="none" w:sz="0" w:space="0" w:color="auto"/>
        <w:right w:val="none" w:sz="0" w:space="0" w:color="auto"/>
      </w:divBdr>
      <w:divsChild>
        <w:div w:id="224920689">
          <w:marLeft w:val="0"/>
          <w:marRight w:val="0"/>
          <w:marTop w:val="0"/>
          <w:marBottom w:val="0"/>
          <w:divBdr>
            <w:top w:val="none" w:sz="0" w:space="0" w:color="auto"/>
            <w:left w:val="none" w:sz="0" w:space="0" w:color="auto"/>
            <w:bottom w:val="none" w:sz="0" w:space="0" w:color="auto"/>
            <w:right w:val="none" w:sz="0" w:space="0" w:color="auto"/>
          </w:divBdr>
        </w:div>
        <w:div w:id="542248721">
          <w:marLeft w:val="0"/>
          <w:marRight w:val="0"/>
          <w:marTop w:val="0"/>
          <w:marBottom w:val="0"/>
          <w:divBdr>
            <w:top w:val="none" w:sz="0" w:space="0" w:color="auto"/>
            <w:left w:val="none" w:sz="0" w:space="0" w:color="auto"/>
            <w:bottom w:val="none" w:sz="0" w:space="0" w:color="auto"/>
            <w:right w:val="none" w:sz="0" w:space="0" w:color="auto"/>
          </w:divBdr>
        </w:div>
        <w:div w:id="1097098721">
          <w:marLeft w:val="0"/>
          <w:marRight w:val="0"/>
          <w:marTop w:val="0"/>
          <w:marBottom w:val="0"/>
          <w:divBdr>
            <w:top w:val="none" w:sz="0" w:space="0" w:color="auto"/>
            <w:left w:val="none" w:sz="0" w:space="0" w:color="auto"/>
            <w:bottom w:val="none" w:sz="0" w:space="0" w:color="auto"/>
            <w:right w:val="none" w:sz="0" w:space="0" w:color="auto"/>
          </w:divBdr>
        </w:div>
        <w:div w:id="1162509645">
          <w:marLeft w:val="0"/>
          <w:marRight w:val="0"/>
          <w:marTop w:val="0"/>
          <w:marBottom w:val="0"/>
          <w:divBdr>
            <w:top w:val="none" w:sz="0" w:space="0" w:color="auto"/>
            <w:left w:val="none" w:sz="0" w:space="0" w:color="auto"/>
            <w:bottom w:val="none" w:sz="0" w:space="0" w:color="auto"/>
            <w:right w:val="none" w:sz="0" w:space="0" w:color="auto"/>
          </w:divBdr>
        </w:div>
        <w:div w:id="1424063415">
          <w:marLeft w:val="0"/>
          <w:marRight w:val="0"/>
          <w:marTop w:val="0"/>
          <w:marBottom w:val="0"/>
          <w:divBdr>
            <w:top w:val="none" w:sz="0" w:space="0" w:color="auto"/>
            <w:left w:val="none" w:sz="0" w:space="0" w:color="auto"/>
            <w:bottom w:val="none" w:sz="0" w:space="0" w:color="auto"/>
            <w:right w:val="none" w:sz="0" w:space="0" w:color="auto"/>
          </w:divBdr>
        </w:div>
        <w:div w:id="1551380122">
          <w:marLeft w:val="0"/>
          <w:marRight w:val="0"/>
          <w:marTop w:val="0"/>
          <w:marBottom w:val="0"/>
          <w:divBdr>
            <w:top w:val="none" w:sz="0" w:space="0" w:color="auto"/>
            <w:left w:val="none" w:sz="0" w:space="0" w:color="auto"/>
            <w:bottom w:val="none" w:sz="0" w:space="0" w:color="auto"/>
            <w:right w:val="none" w:sz="0" w:space="0" w:color="auto"/>
          </w:divBdr>
        </w:div>
      </w:divsChild>
    </w:div>
    <w:div w:id="42422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43232-32D6-4310-922C-27C22E7A1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UBND tØnh Hµ TÜnh</vt:lpstr>
    </vt:vector>
  </TitlesOfParts>
  <Company>pmh</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Hµ TÜnh</dc:title>
  <dc:subject/>
  <dc:creator>NNN</dc:creator>
  <cp:keywords/>
  <cp:lastModifiedBy>Nhung Sâm</cp:lastModifiedBy>
  <cp:revision>2</cp:revision>
  <cp:lastPrinted>2020-07-14T00:59:00Z</cp:lastPrinted>
  <dcterms:created xsi:type="dcterms:W3CDTF">2026-05-13T09:01:00Z</dcterms:created>
  <dcterms:modified xsi:type="dcterms:W3CDTF">2026-05-13T09:01:00Z</dcterms:modified>
</cp:coreProperties>
</file>